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68" w:rsidRPr="0014480D" w:rsidRDefault="00F24B68" w:rsidP="00F24B68">
      <w:pPr>
        <w:keepNext/>
        <w:spacing w:line="360" w:lineRule="auto"/>
        <w:jc w:val="center"/>
        <w:outlineLvl w:val="1"/>
        <w:rPr>
          <w:bCs/>
          <w:iCs/>
          <w:sz w:val="28"/>
          <w:szCs w:val="28"/>
        </w:rPr>
      </w:pPr>
      <w:r w:rsidRPr="0014480D">
        <w:rPr>
          <w:bCs/>
          <w:iCs/>
          <w:sz w:val="28"/>
          <w:szCs w:val="28"/>
        </w:rPr>
        <w:t>ЛИПЕЦКАЯ ОБЛАСТЬ</w:t>
      </w:r>
    </w:p>
    <w:p w:rsidR="00F24B68" w:rsidRPr="0014480D" w:rsidRDefault="00F24B68" w:rsidP="00F24B68">
      <w:pPr>
        <w:keepNext/>
        <w:spacing w:line="360" w:lineRule="auto"/>
        <w:jc w:val="center"/>
        <w:outlineLvl w:val="1"/>
        <w:rPr>
          <w:bCs/>
          <w:iCs/>
          <w:sz w:val="28"/>
          <w:szCs w:val="28"/>
        </w:rPr>
      </w:pPr>
      <w:r w:rsidRPr="0014480D">
        <w:rPr>
          <w:bCs/>
          <w:iCs/>
          <w:sz w:val="28"/>
          <w:szCs w:val="28"/>
        </w:rPr>
        <w:t>УСМАНСКИЙ МУНИЦИПАЛЬНЫЙ РАЙОН</w:t>
      </w:r>
    </w:p>
    <w:p w:rsidR="00F24B68" w:rsidRPr="0014480D" w:rsidRDefault="00F24B68" w:rsidP="00F24B68">
      <w:pPr>
        <w:keepNext/>
        <w:spacing w:line="360" w:lineRule="auto"/>
        <w:jc w:val="center"/>
        <w:outlineLvl w:val="1"/>
        <w:rPr>
          <w:bCs/>
          <w:iCs/>
          <w:sz w:val="28"/>
          <w:szCs w:val="28"/>
        </w:rPr>
      </w:pPr>
      <w:r w:rsidRPr="0014480D">
        <w:rPr>
          <w:bCs/>
          <w:iCs/>
          <w:sz w:val="28"/>
          <w:szCs w:val="28"/>
        </w:rPr>
        <w:t xml:space="preserve">СОВЕТ ДЕПУТАТОВ </w:t>
      </w:r>
    </w:p>
    <w:p w:rsidR="00F24B68" w:rsidRPr="0014480D" w:rsidRDefault="00F24B68" w:rsidP="00F24B68">
      <w:pPr>
        <w:keepNext/>
        <w:spacing w:line="360" w:lineRule="auto"/>
        <w:jc w:val="center"/>
        <w:outlineLvl w:val="1"/>
        <w:rPr>
          <w:bCs/>
          <w:iCs/>
          <w:sz w:val="28"/>
          <w:szCs w:val="28"/>
        </w:rPr>
      </w:pPr>
      <w:r w:rsidRPr="0014480D">
        <w:rPr>
          <w:bCs/>
          <w:iCs/>
          <w:sz w:val="28"/>
          <w:szCs w:val="28"/>
        </w:rPr>
        <w:t xml:space="preserve">СЕЛЬСКОГО ПОСЕЛЕНИЯ </w:t>
      </w:r>
      <w:r w:rsidR="00F04CF9">
        <w:rPr>
          <w:bCs/>
          <w:iCs/>
          <w:sz w:val="28"/>
          <w:szCs w:val="28"/>
        </w:rPr>
        <w:t>ОКТЯБРЬСКИЙ</w:t>
      </w:r>
      <w:r w:rsidRPr="0014480D">
        <w:rPr>
          <w:bCs/>
          <w:iCs/>
          <w:sz w:val="28"/>
          <w:szCs w:val="28"/>
        </w:rPr>
        <w:t xml:space="preserve"> СЕЛЬСОВЕТ</w:t>
      </w:r>
    </w:p>
    <w:p w:rsidR="00F24B68" w:rsidRPr="0014480D" w:rsidRDefault="00F04CF9" w:rsidP="00F24B68">
      <w:pPr>
        <w:keepNext/>
        <w:spacing w:line="360" w:lineRule="auto"/>
        <w:jc w:val="center"/>
        <w:outlineLvl w:val="1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C304FA">
        <w:rPr>
          <w:bCs/>
          <w:iCs/>
          <w:sz w:val="28"/>
          <w:szCs w:val="28"/>
        </w:rPr>
        <w:t>5</w:t>
      </w:r>
      <w:r w:rsidR="002F66FB">
        <w:rPr>
          <w:bCs/>
          <w:iCs/>
          <w:sz w:val="28"/>
          <w:szCs w:val="28"/>
        </w:rPr>
        <w:t xml:space="preserve"> </w:t>
      </w:r>
      <w:r w:rsidR="00F24B68" w:rsidRPr="0014480D">
        <w:rPr>
          <w:bCs/>
          <w:iCs/>
          <w:sz w:val="28"/>
          <w:szCs w:val="28"/>
        </w:rPr>
        <w:t xml:space="preserve">сессия </w:t>
      </w:r>
      <w:r w:rsidR="00F24B68" w:rsidRPr="0014480D">
        <w:rPr>
          <w:bCs/>
          <w:iCs/>
          <w:sz w:val="28"/>
          <w:szCs w:val="28"/>
          <w:lang w:val="en-US"/>
        </w:rPr>
        <w:t>IV</w:t>
      </w:r>
      <w:r w:rsidR="00F24B68" w:rsidRPr="0014480D">
        <w:rPr>
          <w:bCs/>
          <w:iCs/>
          <w:sz w:val="28"/>
          <w:szCs w:val="28"/>
        </w:rPr>
        <w:t xml:space="preserve"> созыва</w:t>
      </w:r>
    </w:p>
    <w:p w:rsidR="00F24B68" w:rsidRPr="0014480D" w:rsidRDefault="00F24B68" w:rsidP="00F24B68">
      <w:pPr>
        <w:jc w:val="center"/>
        <w:rPr>
          <w:sz w:val="28"/>
          <w:szCs w:val="28"/>
        </w:rPr>
      </w:pPr>
      <w:r w:rsidRPr="0014480D">
        <w:rPr>
          <w:sz w:val="28"/>
          <w:szCs w:val="28"/>
        </w:rPr>
        <w:t>РЕШЕНИЕ</w:t>
      </w:r>
    </w:p>
    <w:p w:rsidR="00F24B68" w:rsidRPr="0014480D" w:rsidRDefault="00F24B68" w:rsidP="00F24B68">
      <w:pPr>
        <w:jc w:val="center"/>
        <w:rPr>
          <w:sz w:val="28"/>
          <w:szCs w:val="28"/>
        </w:rPr>
      </w:pPr>
    </w:p>
    <w:p w:rsidR="00F24B68" w:rsidRDefault="001C34C3" w:rsidP="00F24B6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4CF9">
        <w:rPr>
          <w:sz w:val="28"/>
          <w:szCs w:val="28"/>
        </w:rPr>
        <w:t>18 августа</w:t>
      </w:r>
      <w:r w:rsidR="00F24B68" w:rsidRPr="0014480D">
        <w:rPr>
          <w:sz w:val="28"/>
          <w:szCs w:val="28"/>
        </w:rPr>
        <w:t xml:space="preserve">   </w:t>
      </w:r>
      <w:r w:rsidR="002F66FB">
        <w:rPr>
          <w:sz w:val="28"/>
          <w:szCs w:val="28"/>
        </w:rPr>
        <w:t xml:space="preserve">2015 года            </w:t>
      </w:r>
      <w:proofErr w:type="spellStart"/>
      <w:r w:rsidR="00F24B68" w:rsidRPr="0014480D">
        <w:rPr>
          <w:sz w:val="28"/>
          <w:szCs w:val="28"/>
        </w:rPr>
        <w:t>с.</w:t>
      </w:r>
      <w:r w:rsidR="00F04CF9">
        <w:rPr>
          <w:sz w:val="28"/>
          <w:szCs w:val="28"/>
        </w:rPr>
        <w:t>Октябрьское</w:t>
      </w:r>
      <w:proofErr w:type="spellEnd"/>
      <w:r w:rsidR="00F24B68" w:rsidRPr="0014480D">
        <w:rPr>
          <w:sz w:val="28"/>
          <w:szCs w:val="28"/>
        </w:rPr>
        <w:t xml:space="preserve">                            </w:t>
      </w:r>
      <w:r w:rsidR="002B0F0E">
        <w:rPr>
          <w:sz w:val="28"/>
          <w:szCs w:val="28"/>
        </w:rPr>
        <w:t xml:space="preserve">    №</w:t>
      </w:r>
      <w:r w:rsidR="00B64012">
        <w:rPr>
          <w:sz w:val="28"/>
          <w:szCs w:val="28"/>
        </w:rPr>
        <w:t xml:space="preserve"> </w:t>
      </w:r>
      <w:r w:rsidR="00F04CF9">
        <w:rPr>
          <w:sz w:val="28"/>
          <w:szCs w:val="28"/>
        </w:rPr>
        <w:t>65</w:t>
      </w:r>
      <w:r w:rsidR="00B64012">
        <w:rPr>
          <w:sz w:val="28"/>
          <w:szCs w:val="28"/>
        </w:rPr>
        <w:t>/1</w:t>
      </w:r>
      <w:r w:rsidR="00F04CF9">
        <w:rPr>
          <w:sz w:val="28"/>
          <w:szCs w:val="28"/>
        </w:rPr>
        <w:t>96</w:t>
      </w:r>
      <w:r w:rsidR="002B0F0E">
        <w:rPr>
          <w:sz w:val="28"/>
          <w:szCs w:val="28"/>
        </w:rPr>
        <w:t xml:space="preserve"> </w:t>
      </w:r>
    </w:p>
    <w:p w:rsidR="001D2C0E" w:rsidRDefault="001D2C0E" w:rsidP="00F24B68">
      <w:pPr>
        <w:rPr>
          <w:sz w:val="28"/>
          <w:szCs w:val="28"/>
        </w:rPr>
      </w:pPr>
    </w:p>
    <w:p w:rsidR="001D2C0E" w:rsidRPr="003F683A" w:rsidRDefault="0082289B" w:rsidP="00B81CA7">
      <w:pPr>
        <w:pStyle w:val="p4"/>
        <w:spacing w:before="0" w:beforeAutospacing="0" w:after="0" w:afterAutospacing="0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О принятии </w:t>
      </w:r>
      <w:r w:rsidR="001D2C0E" w:rsidRPr="003F683A">
        <w:rPr>
          <w:rStyle w:val="s1"/>
          <w:b/>
          <w:sz w:val="28"/>
          <w:szCs w:val="28"/>
        </w:rPr>
        <w:t>«Правил присвоения,</w:t>
      </w:r>
    </w:p>
    <w:p w:rsidR="001D2C0E" w:rsidRPr="003F683A" w:rsidRDefault="001D2C0E" w:rsidP="00B81CA7">
      <w:pPr>
        <w:pStyle w:val="p4"/>
        <w:spacing w:before="0" w:beforeAutospacing="0" w:after="0" w:afterAutospacing="0"/>
        <w:rPr>
          <w:b/>
          <w:sz w:val="28"/>
          <w:szCs w:val="28"/>
        </w:rPr>
      </w:pPr>
      <w:r w:rsidRPr="003F683A">
        <w:rPr>
          <w:rStyle w:val="s1"/>
          <w:b/>
          <w:sz w:val="28"/>
          <w:szCs w:val="28"/>
        </w:rPr>
        <w:t xml:space="preserve">изменения и аннулирования адресов </w:t>
      </w:r>
    </w:p>
    <w:p w:rsidR="001D2C0E" w:rsidRPr="003F683A" w:rsidRDefault="001D2C0E" w:rsidP="00B81CA7">
      <w:pPr>
        <w:pStyle w:val="p4"/>
        <w:spacing w:before="0" w:beforeAutospacing="0" w:after="0" w:afterAutospacing="0"/>
        <w:rPr>
          <w:b/>
          <w:sz w:val="28"/>
          <w:szCs w:val="28"/>
        </w:rPr>
      </w:pPr>
      <w:r w:rsidRPr="003F683A">
        <w:rPr>
          <w:rStyle w:val="s1"/>
          <w:b/>
          <w:sz w:val="28"/>
          <w:szCs w:val="28"/>
        </w:rPr>
        <w:t>на территории сельского поселения</w:t>
      </w:r>
    </w:p>
    <w:p w:rsidR="001D2C0E" w:rsidRPr="003F683A" w:rsidRDefault="00F04CF9" w:rsidP="00B81CA7">
      <w:pPr>
        <w:pStyle w:val="p4"/>
        <w:spacing w:before="0" w:beforeAutospacing="0" w:after="0" w:afterAutospacing="0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Октябрьский</w:t>
      </w:r>
      <w:r w:rsidR="00B81CA7" w:rsidRPr="003F683A">
        <w:rPr>
          <w:rStyle w:val="s1"/>
          <w:b/>
          <w:sz w:val="28"/>
          <w:szCs w:val="28"/>
        </w:rPr>
        <w:t xml:space="preserve"> сельсовет Усманского</w:t>
      </w:r>
      <w:r w:rsidR="001D2C0E" w:rsidRPr="003F683A">
        <w:rPr>
          <w:rStyle w:val="s1"/>
          <w:b/>
          <w:sz w:val="28"/>
          <w:szCs w:val="28"/>
        </w:rPr>
        <w:t xml:space="preserve"> </w:t>
      </w:r>
    </w:p>
    <w:p w:rsidR="001D2C0E" w:rsidRPr="003F683A" w:rsidRDefault="001D2C0E" w:rsidP="00B81CA7">
      <w:pPr>
        <w:pStyle w:val="p4"/>
        <w:spacing w:before="0" w:beforeAutospacing="0" w:after="0" w:afterAutospacing="0"/>
        <w:rPr>
          <w:rStyle w:val="s1"/>
          <w:b/>
          <w:sz w:val="28"/>
          <w:szCs w:val="28"/>
        </w:rPr>
      </w:pPr>
      <w:r w:rsidRPr="003F683A">
        <w:rPr>
          <w:rStyle w:val="s1"/>
          <w:b/>
          <w:sz w:val="28"/>
          <w:szCs w:val="28"/>
        </w:rPr>
        <w:t>муниципального района Липецкой области»</w:t>
      </w:r>
    </w:p>
    <w:p w:rsidR="00B81CA7" w:rsidRPr="003F683A" w:rsidRDefault="00B81CA7" w:rsidP="00B81CA7">
      <w:pPr>
        <w:pStyle w:val="p4"/>
        <w:spacing w:after="0" w:afterAutospacing="0"/>
        <w:rPr>
          <w:sz w:val="28"/>
          <w:szCs w:val="28"/>
        </w:rPr>
      </w:pPr>
    </w:p>
    <w:p w:rsidR="001D2C0E" w:rsidRPr="003F683A" w:rsidRDefault="00F04CF9" w:rsidP="00F04CF9">
      <w:pPr>
        <w:pStyle w:val="p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D2C0E" w:rsidRPr="003F683A">
        <w:rPr>
          <w:sz w:val="28"/>
          <w:szCs w:val="28"/>
        </w:rPr>
        <w:t>Рассмотрев представленный адми</w:t>
      </w:r>
      <w:r w:rsidR="00B81CA7" w:rsidRPr="003F683A">
        <w:rPr>
          <w:sz w:val="28"/>
          <w:szCs w:val="28"/>
        </w:rPr>
        <w:t xml:space="preserve">нистрацией сельского поселения </w:t>
      </w:r>
      <w:r>
        <w:rPr>
          <w:sz w:val="28"/>
          <w:szCs w:val="28"/>
        </w:rPr>
        <w:t>Октябрьский</w:t>
      </w:r>
      <w:r w:rsidR="001D2C0E" w:rsidRPr="003F683A">
        <w:rPr>
          <w:sz w:val="28"/>
          <w:szCs w:val="28"/>
        </w:rPr>
        <w:t xml:space="preserve"> сельсовет проект «Правил присвоения, изменения и аннулирования адресов на </w:t>
      </w:r>
      <w:r w:rsidR="00B81CA7" w:rsidRPr="003F683A">
        <w:rPr>
          <w:sz w:val="28"/>
          <w:szCs w:val="28"/>
        </w:rPr>
        <w:t xml:space="preserve">территории сельского поселения </w:t>
      </w:r>
      <w:proofErr w:type="gramStart"/>
      <w:r>
        <w:rPr>
          <w:sz w:val="28"/>
          <w:szCs w:val="28"/>
        </w:rPr>
        <w:t>Октябрьский</w:t>
      </w:r>
      <w:r w:rsidR="00B81CA7" w:rsidRPr="003F683A">
        <w:rPr>
          <w:sz w:val="28"/>
          <w:szCs w:val="28"/>
        </w:rPr>
        <w:t xml:space="preserve">  сельсовет</w:t>
      </w:r>
      <w:proofErr w:type="gramEnd"/>
      <w:r w:rsidR="00B81CA7" w:rsidRPr="003F683A">
        <w:rPr>
          <w:sz w:val="28"/>
          <w:szCs w:val="28"/>
        </w:rPr>
        <w:t xml:space="preserve"> Усманского</w:t>
      </w:r>
      <w:r w:rsidR="001D2C0E" w:rsidRPr="003F683A">
        <w:rPr>
          <w:sz w:val="28"/>
          <w:szCs w:val="28"/>
        </w:rPr>
        <w:t xml:space="preserve"> муниципального района Липецкой области», руководствуясь У</w:t>
      </w:r>
      <w:r w:rsidR="00B81CA7" w:rsidRPr="003F683A">
        <w:rPr>
          <w:sz w:val="28"/>
          <w:szCs w:val="28"/>
        </w:rPr>
        <w:t xml:space="preserve">ставом сельского поселения </w:t>
      </w:r>
      <w:r>
        <w:rPr>
          <w:sz w:val="28"/>
          <w:szCs w:val="28"/>
        </w:rPr>
        <w:t>Октябрьский</w:t>
      </w:r>
      <w:r w:rsidR="00B81CA7" w:rsidRPr="003F683A">
        <w:rPr>
          <w:sz w:val="28"/>
          <w:szCs w:val="28"/>
        </w:rPr>
        <w:t xml:space="preserve"> </w:t>
      </w:r>
      <w:r w:rsidR="001D2C0E" w:rsidRPr="003F683A">
        <w:rPr>
          <w:sz w:val="28"/>
          <w:szCs w:val="28"/>
        </w:rPr>
        <w:t xml:space="preserve"> сельсовет, Совет депутатов сельского поселения</w:t>
      </w:r>
      <w:r w:rsidR="00520EB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Октябрьский</w:t>
      </w:r>
      <w:r w:rsidR="00520EBF">
        <w:rPr>
          <w:sz w:val="28"/>
          <w:szCs w:val="28"/>
        </w:rPr>
        <w:t xml:space="preserve"> сельсовет</w:t>
      </w:r>
    </w:p>
    <w:p w:rsidR="001D2C0E" w:rsidRPr="003F683A" w:rsidRDefault="001D2C0E" w:rsidP="00F04CF9">
      <w:pPr>
        <w:pStyle w:val="p6"/>
        <w:jc w:val="both"/>
        <w:rPr>
          <w:sz w:val="28"/>
          <w:szCs w:val="28"/>
        </w:rPr>
      </w:pPr>
      <w:r w:rsidRPr="003F683A">
        <w:rPr>
          <w:sz w:val="28"/>
          <w:szCs w:val="28"/>
        </w:rPr>
        <w:t>Р Е Ш И Л:</w:t>
      </w:r>
    </w:p>
    <w:p w:rsidR="001D2C0E" w:rsidRPr="003F683A" w:rsidRDefault="001D2C0E" w:rsidP="00F04CF9">
      <w:pPr>
        <w:pStyle w:val="p8"/>
        <w:jc w:val="both"/>
        <w:rPr>
          <w:sz w:val="28"/>
          <w:szCs w:val="28"/>
        </w:rPr>
      </w:pPr>
      <w:proofErr w:type="gramStart"/>
      <w:r w:rsidRPr="003F683A">
        <w:rPr>
          <w:rStyle w:val="s2"/>
          <w:sz w:val="28"/>
          <w:szCs w:val="28"/>
        </w:rPr>
        <w:t>1.​</w:t>
      </w:r>
      <w:proofErr w:type="gramEnd"/>
      <w:r w:rsidRPr="003F683A">
        <w:rPr>
          <w:rStyle w:val="s2"/>
          <w:sz w:val="28"/>
          <w:szCs w:val="28"/>
        </w:rPr>
        <w:t> </w:t>
      </w:r>
      <w:r w:rsidR="0082289B">
        <w:rPr>
          <w:sz w:val="28"/>
          <w:szCs w:val="28"/>
        </w:rPr>
        <w:t xml:space="preserve">Принять </w:t>
      </w:r>
      <w:r w:rsidR="00A87237">
        <w:rPr>
          <w:sz w:val="28"/>
          <w:szCs w:val="28"/>
        </w:rPr>
        <w:t xml:space="preserve"> </w:t>
      </w:r>
      <w:r w:rsidRPr="003F683A">
        <w:rPr>
          <w:sz w:val="28"/>
          <w:szCs w:val="28"/>
        </w:rPr>
        <w:t xml:space="preserve"> «Правила присвоения, изменения и аннулирования адресов на </w:t>
      </w:r>
      <w:r w:rsidR="00E07304" w:rsidRPr="003F683A">
        <w:rPr>
          <w:sz w:val="28"/>
          <w:szCs w:val="28"/>
        </w:rPr>
        <w:t xml:space="preserve">территории сельского поселения </w:t>
      </w:r>
      <w:r w:rsidR="00F04CF9">
        <w:rPr>
          <w:sz w:val="28"/>
          <w:szCs w:val="28"/>
        </w:rPr>
        <w:t>Октябрьский</w:t>
      </w:r>
      <w:r w:rsidR="00E07304" w:rsidRPr="003F683A">
        <w:rPr>
          <w:sz w:val="28"/>
          <w:szCs w:val="28"/>
        </w:rPr>
        <w:t xml:space="preserve"> </w:t>
      </w:r>
      <w:r w:rsidRPr="003F683A">
        <w:rPr>
          <w:sz w:val="28"/>
          <w:szCs w:val="28"/>
        </w:rPr>
        <w:t xml:space="preserve"> сельсовет </w:t>
      </w:r>
      <w:r w:rsidR="00E07304" w:rsidRPr="003F683A">
        <w:rPr>
          <w:sz w:val="28"/>
          <w:szCs w:val="28"/>
        </w:rPr>
        <w:t xml:space="preserve">Усманского </w:t>
      </w:r>
      <w:r w:rsidRPr="003F683A">
        <w:rPr>
          <w:sz w:val="28"/>
          <w:szCs w:val="28"/>
        </w:rPr>
        <w:t>муниципального района Липецкой области»(прилагаются).</w:t>
      </w:r>
    </w:p>
    <w:p w:rsidR="001D2C0E" w:rsidRPr="003F683A" w:rsidRDefault="005E11D5" w:rsidP="00F04CF9">
      <w:pPr>
        <w:pStyle w:val="p8"/>
        <w:jc w:val="both"/>
        <w:rPr>
          <w:sz w:val="28"/>
          <w:szCs w:val="28"/>
        </w:rPr>
      </w:pPr>
      <w:proofErr w:type="gramStart"/>
      <w:r w:rsidRPr="003F683A">
        <w:rPr>
          <w:rStyle w:val="s2"/>
          <w:sz w:val="28"/>
          <w:szCs w:val="28"/>
        </w:rPr>
        <w:t>2</w:t>
      </w:r>
      <w:r w:rsidR="001D2C0E" w:rsidRPr="003F683A">
        <w:rPr>
          <w:rStyle w:val="s2"/>
          <w:sz w:val="28"/>
          <w:szCs w:val="28"/>
        </w:rPr>
        <w:t>.​</w:t>
      </w:r>
      <w:proofErr w:type="gramEnd"/>
      <w:r w:rsidR="001D2C0E" w:rsidRPr="003F683A">
        <w:rPr>
          <w:rStyle w:val="s2"/>
          <w:sz w:val="28"/>
          <w:szCs w:val="28"/>
        </w:rPr>
        <w:t> </w:t>
      </w:r>
      <w:r w:rsidR="001D2C0E" w:rsidRPr="003F683A">
        <w:rPr>
          <w:sz w:val="28"/>
          <w:szCs w:val="28"/>
        </w:rPr>
        <w:t>Направить указанный нормативный правовой</w:t>
      </w:r>
      <w:r w:rsidRPr="003F683A">
        <w:rPr>
          <w:sz w:val="28"/>
          <w:szCs w:val="28"/>
        </w:rPr>
        <w:t xml:space="preserve"> акт главе сельского поселения </w:t>
      </w:r>
      <w:r w:rsidR="00F04CF9">
        <w:rPr>
          <w:sz w:val="28"/>
          <w:szCs w:val="28"/>
        </w:rPr>
        <w:t>Октябрьский</w:t>
      </w:r>
      <w:r w:rsidRPr="003F683A">
        <w:rPr>
          <w:sz w:val="28"/>
          <w:szCs w:val="28"/>
        </w:rPr>
        <w:t xml:space="preserve">  сельсовет Усманского </w:t>
      </w:r>
      <w:r w:rsidR="001D2C0E" w:rsidRPr="003F683A">
        <w:rPr>
          <w:sz w:val="28"/>
          <w:szCs w:val="28"/>
        </w:rPr>
        <w:t xml:space="preserve"> муниципального района для подписания и обнародования.</w:t>
      </w:r>
    </w:p>
    <w:p w:rsidR="001D2C0E" w:rsidRPr="003F683A" w:rsidRDefault="005E11D5" w:rsidP="00F04CF9">
      <w:pPr>
        <w:pStyle w:val="p8"/>
        <w:jc w:val="both"/>
        <w:rPr>
          <w:sz w:val="28"/>
          <w:szCs w:val="28"/>
        </w:rPr>
      </w:pPr>
      <w:r w:rsidRPr="003F683A">
        <w:rPr>
          <w:rStyle w:val="s2"/>
          <w:sz w:val="28"/>
          <w:szCs w:val="28"/>
        </w:rPr>
        <w:t>3</w:t>
      </w:r>
      <w:r w:rsidR="001D2C0E" w:rsidRPr="003F683A">
        <w:rPr>
          <w:rStyle w:val="s2"/>
          <w:sz w:val="28"/>
          <w:szCs w:val="28"/>
        </w:rPr>
        <w:t>.​ </w:t>
      </w:r>
      <w:r w:rsidR="001D2C0E" w:rsidRPr="003F683A">
        <w:rPr>
          <w:sz w:val="28"/>
          <w:szCs w:val="28"/>
        </w:rPr>
        <w:t>Настоящее решение вступает в силу со дня его обнародования.</w:t>
      </w:r>
    </w:p>
    <w:p w:rsidR="003F683A" w:rsidRDefault="003F683A" w:rsidP="00F04CF9">
      <w:pPr>
        <w:pStyle w:val="p8"/>
        <w:jc w:val="both"/>
      </w:pPr>
    </w:p>
    <w:p w:rsidR="003F683A" w:rsidRDefault="003F683A" w:rsidP="00F04CF9">
      <w:pPr>
        <w:jc w:val="both"/>
        <w:rPr>
          <w:sz w:val="28"/>
          <w:szCs w:val="28"/>
        </w:rPr>
      </w:pPr>
      <w:r w:rsidRPr="00E63279">
        <w:rPr>
          <w:sz w:val="28"/>
          <w:szCs w:val="28"/>
        </w:rPr>
        <w:t xml:space="preserve">Председатель  Совета </w:t>
      </w:r>
    </w:p>
    <w:p w:rsidR="003F683A" w:rsidRDefault="003F683A" w:rsidP="00F04CF9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32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с</w:t>
      </w:r>
      <w:r w:rsidRPr="00E63279">
        <w:rPr>
          <w:sz w:val="28"/>
          <w:szCs w:val="28"/>
        </w:rPr>
        <w:t xml:space="preserve">ельского поселения  </w:t>
      </w:r>
    </w:p>
    <w:p w:rsidR="003F683A" w:rsidRDefault="00F04CF9" w:rsidP="00F04CF9">
      <w:pPr>
        <w:jc w:val="both"/>
      </w:pPr>
      <w:r>
        <w:rPr>
          <w:sz w:val="28"/>
          <w:szCs w:val="28"/>
        </w:rPr>
        <w:t>Октябрьский</w:t>
      </w:r>
      <w:r w:rsidR="003F683A">
        <w:rPr>
          <w:sz w:val="28"/>
          <w:szCs w:val="28"/>
        </w:rPr>
        <w:t xml:space="preserve"> </w:t>
      </w:r>
      <w:r w:rsidR="003F683A" w:rsidRPr="00E63279">
        <w:rPr>
          <w:sz w:val="28"/>
          <w:szCs w:val="28"/>
        </w:rPr>
        <w:t xml:space="preserve">сельсовет                          </w:t>
      </w:r>
      <w:r w:rsidR="003F683A">
        <w:rPr>
          <w:sz w:val="28"/>
          <w:szCs w:val="28"/>
        </w:rPr>
        <w:t xml:space="preserve">                                   </w:t>
      </w:r>
      <w:r w:rsidR="003F683A" w:rsidRPr="00E63279">
        <w:rPr>
          <w:sz w:val="28"/>
          <w:szCs w:val="28"/>
        </w:rPr>
        <w:t xml:space="preserve"> </w:t>
      </w:r>
      <w:r w:rsidR="003F683A">
        <w:rPr>
          <w:sz w:val="28"/>
          <w:szCs w:val="28"/>
        </w:rPr>
        <w:t>А.</w:t>
      </w:r>
      <w:r>
        <w:rPr>
          <w:sz w:val="28"/>
          <w:szCs w:val="28"/>
        </w:rPr>
        <w:t>И Тонких</w:t>
      </w:r>
    </w:p>
    <w:p w:rsidR="003F683A" w:rsidRDefault="003F683A" w:rsidP="00F04CF9">
      <w:pPr>
        <w:pStyle w:val="p8"/>
        <w:jc w:val="both"/>
      </w:pPr>
    </w:p>
    <w:p w:rsidR="00F04CF9" w:rsidRDefault="00F04CF9" w:rsidP="001D2C0E">
      <w:pPr>
        <w:pStyle w:val="p8"/>
      </w:pPr>
    </w:p>
    <w:p w:rsidR="00FB5091" w:rsidRPr="005B00A0" w:rsidRDefault="0082289B" w:rsidP="00FB5091">
      <w:pPr>
        <w:pStyle w:val="p10"/>
        <w:spacing w:before="0" w:beforeAutospacing="0" w:after="0" w:afterAutospacing="0"/>
        <w:jc w:val="right"/>
      </w:pPr>
      <w:r>
        <w:lastRenderedPageBreak/>
        <w:t>Приняты</w:t>
      </w:r>
    </w:p>
    <w:p w:rsidR="00FB5091" w:rsidRDefault="00FB5091" w:rsidP="00FB5091">
      <w:pPr>
        <w:pStyle w:val="p10"/>
        <w:spacing w:before="0" w:beforeAutospacing="0" w:after="0" w:afterAutospacing="0"/>
        <w:jc w:val="right"/>
      </w:pPr>
      <w:r>
        <w:t xml:space="preserve"> Советом </w:t>
      </w:r>
      <w:r w:rsidRPr="005B00A0">
        <w:t>депутатов</w:t>
      </w:r>
      <w:r>
        <w:t xml:space="preserve"> сельского поселения</w:t>
      </w:r>
    </w:p>
    <w:p w:rsidR="00FB5091" w:rsidRPr="005B00A0" w:rsidRDefault="00F04CF9" w:rsidP="00FB5091">
      <w:pPr>
        <w:pStyle w:val="p10"/>
        <w:spacing w:before="0" w:beforeAutospacing="0" w:after="0" w:afterAutospacing="0"/>
        <w:jc w:val="right"/>
      </w:pPr>
      <w:r>
        <w:t>Октябрьский</w:t>
      </w:r>
      <w:r w:rsidR="00FB5091">
        <w:t xml:space="preserve"> сельсовет</w:t>
      </w:r>
    </w:p>
    <w:p w:rsidR="00FB5091" w:rsidRPr="005B00A0" w:rsidRDefault="0071745A" w:rsidP="00FB5091">
      <w:pPr>
        <w:pStyle w:val="p10"/>
        <w:spacing w:before="0" w:beforeAutospacing="0" w:after="0" w:afterAutospacing="0"/>
        <w:jc w:val="right"/>
      </w:pPr>
      <w:r>
        <w:t xml:space="preserve">       </w:t>
      </w:r>
      <w:r w:rsidR="00FB5091">
        <w:t>№</w:t>
      </w:r>
      <w:r w:rsidR="00B64012">
        <w:t xml:space="preserve"> </w:t>
      </w:r>
      <w:r w:rsidR="00F04CF9">
        <w:t>6</w:t>
      </w:r>
      <w:r w:rsidR="0059564E">
        <w:t>5</w:t>
      </w:r>
      <w:bookmarkStart w:id="0" w:name="_GoBack"/>
      <w:bookmarkEnd w:id="0"/>
      <w:r w:rsidR="00B64012">
        <w:t>/1</w:t>
      </w:r>
      <w:r w:rsidR="00F04CF9">
        <w:t>96</w:t>
      </w:r>
      <w:r>
        <w:t xml:space="preserve"> </w:t>
      </w:r>
      <w:r w:rsidR="00FB5091" w:rsidRPr="005B00A0">
        <w:t>от</w:t>
      </w:r>
      <w:r w:rsidR="00FB5091">
        <w:t xml:space="preserve"> </w:t>
      </w:r>
      <w:r w:rsidR="00F04CF9">
        <w:t>18.08</w:t>
      </w:r>
      <w:r w:rsidR="00FB5091" w:rsidRPr="005B00A0">
        <w:t>.2015г</w:t>
      </w:r>
    </w:p>
    <w:p w:rsidR="001D2C0E" w:rsidRPr="00B0525A" w:rsidRDefault="001D2C0E" w:rsidP="00B0525A">
      <w:pPr>
        <w:pStyle w:val="p1"/>
        <w:jc w:val="center"/>
        <w:rPr>
          <w:b/>
        </w:rPr>
      </w:pPr>
      <w:r w:rsidRPr="00B0525A">
        <w:rPr>
          <w:rStyle w:val="s3"/>
          <w:b/>
        </w:rPr>
        <w:t>Правила</w:t>
      </w:r>
      <w:r w:rsidRPr="00B0525A">
        <w:rPr>
          <w:b/>
        </w:rPr>
        <w:br/>
      </w:r>
      <w:r w:rsidRPr="00B0525A">
        <w:rPr>
          <w:rStyle w:val="s3"/>
          <w:b/>
        </w:rPr>
        <w:t>присвоения, изменения и аннулирования адресов</w:t>
      </w:r>
      <w:r w:rsidRPr="00B0525A">
        <w:rPr>
          <w:b/>
        </w:rPr>
        <w:br/>
      </w:r>
      <w:r w:rsidRPr="00B0525A">
        <w:rPr>
          <w:rStyle w:val="s3"/>
          <w:b/>
        </w:rPr>
        <w:t xml:space="preserve">на территории сельского поселения </w:t>
      </w:r>
      <w:r w:rsidR="00F04CF9">
        <w:rPr>
          <w:rStyle w:val="s3"/>
          <w:b/>
        </w:rPr>
        <w:t>Октябрьский</w:t>
      </w:r>
      <w:r w:rsidR="00B0525A">
        <w:rPr>
          <w:rStyle w:val="s3"/>
          <w:b/>
        </w:rPr>
        <w:t xml:space="preserve"> сельсовет Усманского</w:t>
      </w:r>
      <w:r w:rsidRPr="00B0525A">
        <w:rPr>
          <w:rStyle w:val="s3"/>
          <w:b/>
        </w:rPr>
        <w:t xml:space="preserve"> муниципального района Липецкой области</w:t>
      </w:r>
    </w:p>
    <w:p w:rsidR="001D2C0E" w:rsidRPr="00301BF7" w:rsidRDefault="001D2C0E" w:rsidP="00F04CF9">
      <w:pPr>
        <w:pStyle w:val="p11"/>
        <w:spacing w:before="0" w:beforeAutospacing="0" w:after="0" w:afterAutospacing="0"/>
        <w:jc w:val="both"/>
        <w:rPr>
          <w:b/>
        </w:rPr>
      </w:pPr>
      <w:bookmarkStart w:id="1" w:name="sub_1100"/>
      <w:r w:rsidRPr="00301BF7">
        <w:rPr>
          <w:rStyle w:val="s3"/>
          <w:b/>
        </w:rPr>
        <w:t>I. Общие положения</w:t>
      </w:r>
      <w:bookmarkEnd w:id="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2" w:name="sub_1001"/>
      <w:r w:rsidRPr="005B00A0">
        <w:rPr>
          <w:rStyle w:val="s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  <w:bookmarkEnd w:id="2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3" w:name="sub_1002"/>
      <w:r w:rsidRPr="005B00A0">
        <w:rPr>
          <w:rStyle w:val="s4"/>
        </w:rPr>
        <w:t>2. Понятия, используемые в настоящих Правилах, означают следующее:</w:t>
      </w:r>
      <w:bookmarkEnd w:id="3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"</w:t>
      </w:r>
      <w:proofErr w:type="spellStart"/>
      <w:r w:rsidRPr="005B00A0">
        <w:rPr>
          <w:rStyle w:val="s4"/>
        </w:rPr>
        <w:t>адресообразующие</w:t>
      </w:r>
      <w:proofErr w:type="spellEnd"/>
      <w:r w:rsidRPr="005B00A0">
        <w:rPr>
          <w:rStyle w:val="s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4" w:name="sub_1003"/>
      <w:r w:rsidRPr="005B00A0">
        <w:rPr>
          <w:rStyle w:val="s4"/>
        </w:rPr>
        <w:t>3. Адрес, присвоенный объекту адресации, должен отвечать следующим требованиям:</w:t>
      </w:r>
      <w:bookmarkEnd w:id="4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5" w:name="sub_10031"/>
      <w:r w:rsidRPr="005B00A0">
        <w:rPr>
          <w:rStyle w:val="s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bookmarkEnd w:id="5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6" w:name="sub_10032"/>
      <w:r w:rsidRPr="005B00A0">
        <w:rPr>
          <w:rStyle w:val="s4"/>
        </w:rPr>
        <w:t>б) обязательность. Каждому объекту адресации должен быть присвоен адрес в соответствии с настоящими Правилами;</w:t>
      </w:r>
      <w:bookmarkEnd w:id="6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7" w:name="sub_10034"/>
      <w:r w:rsidRPr="005B00A0">
        <w:rPr>
          <w:rStyle w:val="s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  <w:bookmarkEnd w:id="7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8" w:name="sub_1004"/>
      <w:r w:rsidRPr="005B00A0">
        <w:rPr>
          <w:rStyle w:val="s4"/>
        </w:rPr>
        <w:t>4. Присвоение, изменение и аннулирование адресов осуществляется без взимания платы.</w:t>
      </w:r>
      <w:bookmarkEnd w:id="8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9" w:name="sub_1005"/>
      <w:r w:rsidRPr="005B00A0">
        <w:rPr>
          <w:rStyle w:val="s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  <w:bookmarkEnd w:id="9"/>
    </w:p>
    <w:p w:rsidR="001D2C0E" w:rsidRPr="00301BF7" w:rsidRDefault="001D2C0E" w:rsidP="00F04CF9">
      <w:pPr>
        <w:pStyle w:val="p13"/>
        <w:spacing w:before="0" w:beforeAutospacing="0" w:after="0" w:afterAutospacing="0"/>
        <w:jc w:val="both"/>
        <w:rPr>
          <w:b/>
        </w:rPr>
      </w:pPr>
      <w:bookmarkStart w:id="10" w:name="sub_1200"/>
      <w:r w:rsidRPr="00301BF7">
        <w:rPr>
          <w:rStyle w:val="s3"/>
          <w:b/>
        </w:rPr>
        <w:t>II. Порядок присвоения объекту адресации адреса, изменения и аннулирования такого адреса</w:t>
      </w:r>
      <w:bookmarkEnd w:id="10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1" w:name="sub_1006"/>
      <w:r w:rsidRPr="005B00A0">
        <w:rPr>
          <w:rStyle w:val="s4"/>
        </w:rPr>
        <w:t xml:space="preserve">6. Присвоение объекту адресации адреса, изменение и аннулирование такого адреса осуществляется администрацией сельского поселения </w:t>
      </w:r>
      <w:r w:rsidR="00F04CF9">
        <w:rPr>
          <w:rStyle w:val="s4"/>
        </w:rPr>
        <w:t>Октябрьский</w:t>
      </w:r>
      <w:r w:rsidR="00B63637">
        <w:rPr>
          <w:rStyle w:val="s4"/>
        </w:rPr>
        <w:t xml:space="preserve"> </w:t>
      </w:r>
      <w:r w:rsidRPr="005B00A0">
        <w:rPr>
          <w:rStyle w:val="s4"/>
        </w:rPr>
        <w:t>сельсовет на присвоение объектам адресации адресов (далее - администрация), с использованием федеральной информационной адресной системы.</w:t>
      </w:r>
      <w:bookmarkEnd w:id="1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2" w:name="sub_1007"/>
      <w:r w:rsidRPr="005B00A0">
        <w:rPr>
          <w:rStyle w:val="s4"/>
        </w:rP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пунктах 27 и 29 настоящих Правил. Аннулирование 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адресов объектов адресации осуществляется администрацией на основании информации органа, осуществляющего кадастровый учет и ведение </w:t>
      </w:r>
      <w:r w:rsidRPr="005B00A0">
        <w:rPr>
          <w:rStyle w:val="s4"/>
        </w:rPr>
        <w:lastRenderedPageBreak/>
        <w:t xml:space="preserve">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bookmarkEnd w:id="12"/>
      <w:r w:rsidRPr="005B00A0">
        <w:fldChar w:fldCharType="begin"/>
      </w:r>
      <w:r w:rsidRPr="005B00A0">
        <w:instrText xml:space="preserve"> HYPERLINK "https://docviewer.yandex.ru/r.xml?sk=e097dd001fc33e4928ae6e578033bf75&amp;url=garantF1%3A%2F%2F12054874.27021"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пунктах 1</w:t>
      </w:r>
      <w:r w:rsidRPr="005B00A0">
        <w:fldChar w:fldCharType="end"/>
      </w:r>
      <w:r w:rsidRPr="005B00A0">
        <w:rPr>
          <w:rStyle w:val="s4"/>
        </w:rPr>
        <w:t xml:space="preserve"> и </w:t>
      </w:r>
      <w:hyperlink r:id="rId6" w:tgtFrame="_blank" w:history="1">
        <w:r w:rsidRPr="005B00A0">
          <w:rPr>
            <w:rStyle w:val="s4"/>
            <w:color w:val="0000FF"/>
            <w:u w:val="single"/>
          </w:rPr>
          <w:t>3 части 2 статьи 27</w:t>
        </w:r>
      </w:hyperlink>
      <w:r w:rsidRPr="005B00A0">
        <w:rPr>
          <w:rStyle w:val="s4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5B00A0">
        <w:rPr>
          <w:rStyle w:val="s4"/>
        </w:rPr>
        <w:t>адресообразующим</w:t>
      </w:r>
      <w:proofErr w:type="spellEnd"/>
      <w:r w:rsidRPr="005B00A0">
        <w:rPr>
          <w:rStyle w:val="s4"/>
        </w:rPr>
        <w:t xml:space="preserve"> элементам наименований, об изменении и аннулировании их наименований.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3" w:name="sub_1008"/>
      <w:r w:rsidRPr="005B00A0">
        <w:rPr>
          <w:rStyle w:val="s4"/>
        </w:rPr>
        <w:t>8. Присвоение объекту адресации адреса осуществляется:</w:t>
      </w:r>
      <w:bookmarkEnd w:id="13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4" w:name="sub_1081"/>
      <w:r w:rsidRPr="005B00A0">
        <w:rPr>
          <w:rStyle w:val="s4"/>
        </w:rPr>
        <w:t>а) в отношении земельных участков в случаях:</w:t>
      </w:r>
      <w:bookmarkEnd w:id="14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</w:t>
      </w:r>
      <w:hyperlink r:id="rId7" w:tgtFrame="_blank" w:history="1">
        <w:r w:rsidRPr="005B00A0">
          <w:rPr>
            <w:rStyle w:val="s4"/>
            <w:color w:val="0000FF"/>
            <w:u w:val="single"/>
          </w:rPr>
          <w:t>Градостроительным кодексом</w:t>
        </w:r>
      </w:hyperlink>
      <w:r w:rsidRPr="005B00A0">
        <w:rPr>
          <w:rStyle w:val="s4"/>
        </w:rPr>
        <w:t xml:space="preserve"> Российской Федерации;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выполнения в отношении земельного участка в соответствии с требованиями, установленными </w:t>
      </w:r>
      <w:hyperlink r:id="rId8" w:tgtFrame="_blank" w:history="1">
        <w:r w:rsidRPr="005B00A0">
          <w:rPr>
            <w:rStyle w:val="s4"/>
            <w:color w:val="0000FF"/>
            <w:u w:val="single"/>
          </w:rPr>
          <w:t>Федеральным законом</w:t>
        </w:r>
      </w:hyperlink>
      <w:r w:rsidRPr="005B00A0">
        <w:rPr>
          <w:rStyle w:val="s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5" w:name="sub_1082"/>
      <w:r w:rsidRPr="005B00A0">
        <w:rPr>
          <w:rStyle w:val="s4"/>
        </w:rPr>
        <w:t>б) в отношении зданий, сооружений и объектов незавершенного строительства в случаях:</w:t>
      </w:r>
      <w:bookmarkEnd w:id="15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выдачи (получения) разрешения на строительство здания или сооружения;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</w:t>
      </w:r>
      <w:hyperlink r:id="rId9" w:tgtFrame="_blank" w:history="1">
        <w:r w:rsidRPr="005B00A0">
          <w:rPr>
            <w:rStyle w:val="s4"/>
            <w:color w:val="0000FF"/>
            <w:u w:val="single"/>
          </w:rPr>
          <w:t>Федеральным законом</w:t>
        </w:r>
      </w:hyperlink>
      <w:r w:rsidRPr="005B00A0">
        <w:rPr>
          <w:rStyle w:val="s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</w:t>
      </w:r>
      <w:hyperlink r:id="rId10" w:tgtFrame="_blank" w:history="1">
        <w:r w:rsidRPr="005B00A0">
          <w:rPr>
            <w:rStyle w:val="s4"/>
            <w:color w:val="0000FF"/>
            <w:u w:val="single"/>
          </w:rPr>
          <w:t>Градостроительным кодексом</w:t>
        </w:r>
      </w:hyperlink>
      <w:r w:rsidRPr="005B00A0">
        <w:rPr>
          <w:rStyle w:val="s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6" w:name="sub_1083"/>
      <w:r w:rsidRPr="005B00A0">
        <w:rPr>
          <w:rStyle w:val="s4"/>
        </w:rPr>
        <w:t>в) в отношении помещений в случаях:</w:t>
      </w:r>
      <w:bookmarkEnd w:id="16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подготовки и оформления в установленном </w:t>
      </w:r>
      <w:hyperlink r:id="rId11" w:tgtFrame="_blank" w:history="1">
        <w:r w:rsidRPr="005B00A0">
          <w:rPr>
            <w:rStyle w:val="s4"/>
            <w:color w:val="0000FF"/>
            <w:u w:val="single"/>
          </w:rPr>
          <w:t>Жилищным кодексом</w:t>
        </w:r>
      </w:hyperlink>
      <w:r w:rsidRPr="005B00A0">
        <w:rPr>
          <w:rStyle w:val="s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</w:t>
      </w:r>
      <w:hyperlink r:id="rId12" w:tgtFrame="_blank" w:history="1">
        <w:r w:rsidRPr="005B00A0">
          <w:rPr>
            <w:rStyle w:val="s4"/>
            <w:color w:val="0000FF"/>
            <w:u w:val="single"/>
          </w:rPr>
          <w:t xml:space="preserve">Федеральным законом </w:t>
        </w:r>
      </w:hyperlink>
      <w:r w:rsidRPr="005B00A0">
        <w:rPr>
          <w:rStyle w:val="s4"/>
        </w:rPr>
        <w:t>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7" w:name="sub_1009"/>
      <w:r w:rsidRPr="005B00A0">
        <w:rPr>
          <w:rStyle w:val="s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  <w:bookmarkEnd w:id="17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8" w:name="sub_1010"/>
      <w:r w:rsidRPr="005B00A0">
        <w:rPr>
          <w:rStyle w:val="s4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bookmarkEnd w:id="18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9" w:name="sub_1011"/>
      <w:r w:rsidRPr="005B00A0">
        <w:rPr>
          <w:rStyle w:val="s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  <w:bookmarkEnd w:id="19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20" w:name="sub_1012"/>
      <w:r w:rsidRPr="005B00A0">
        <w:rPr>
          <w:rStyle w:val="s4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</w:t>
      </w:r>
      <w:r w:rsidRPr="005B00A0">
        <w:rPr>
          <w:rStyle w:val="s4"/>
        </w:rPr>
        <w:lastRenderedPageBreak/>
        <w:t>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bookmarkEnd w:id="20"/>
    </w:p>
    <w:p w:rsidR="001D2C0E" w:rsidRPr="005B00A0" w:rsidRDefault="001D2C0E" w:rsidP="00F04CF9">
      <w:pPr>
        <w:pStyle w:val="p7"/>
        <w:spacing w:before="0" w:beforeAutospacing="0" w:after="0" w:afterAutospacing="0"/>
        <w:jc w:val="both"/>
      </w:pPr>
      <w:bookmarkStart w:id="21" w:name="sub_1013"/>
      <w:r w:rsidRPr="005B00A0">
        <w:rPr>
          <w:rStyle w:val="s4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bookmarkEnd w:id="2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22" w:name="sub_1014"/>
      <w:r w:rsidRPr="005B00A0">
        <w:rPr>
          <w:rStyle w:val="s4"/>
        </w:rPr>
        <w:t>14. Аннулирование адреса объекта адресации осуществляется в случаях:</w:t>
      </w:r>
      <w:bookmarkEnd w:id="22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23" w:name="sub_1141"/>
      <w:r w:rsidRPr="005B00A0">
        <w:rPr>
          <w:rStyle w:val="s4"/>
        </w:rPr>
        <w:t>а) прекращения существования объекта адресации;</w:t>
      </w:r>
      <w:bookmarkEnd w:id="23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24" w:name="sub_1142"/>
      <w:r w:rsidRPr="005B00A0">
        <w:rPr>
          <w:rStyle w:val="s4"/>
        </w:rPr>
        <w:t xml:space="preserve">б) отказа в осуществлении кадастрового учета объекта адресации по основаниям, указанным в </w:t>
      </w:r>
      <w:bookmarkEnd w:id="24"/>
      <w:r w:rsidRPr="005B00A0">
        <w:fldChar w:fldCharType="begin"/>
      </w:r>
      <w:r w:rsidRPr="005B00A0">
        <w:instrText xml:space="preserve"> HYPERLINK "https://docviewer.yandex.ru/r.xml?sk=e097dd001fc33e4928ae6e578033bf75&amp;url=garantF1%3A%2F%2F12054874.27021"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пунктах 1</w:t>
      </w:r>
      <w:r w:rsidRPr="005B00A0">
        <w:fldChar w:fldCharType="end"/>
      </w:r>
      <w:r w:rsidRPr="005B00A0">
        <w:rPr>
          <w:rStyle w:val="s4"/>
        </w:rPr>
        <w:t xml:space="preserve"> и </w:t>
      </w:r>
      <w:hyperlink r:id="rId13" w:tgtFrame="_blank" w:history="1">
        <w:r w:rsidRPr="005B00A0">
          <w:rPr>
            <w:rStyle w:val="s4"/>
            <w:color w:val="0000FF"/>
            <w:u w:val="single"/>
          </w:rPr>
          <w:t>3 части 2 статьи 27</w:t>
        </w:r>
      </w:hyperlink>
      <w:r w:rsidRPr="005B00A0">
        <w:rPr>
          <w:rStyle w:val="s4"/>
        </w:rPr>
        <w:t xml:space="preserve"> Федерального закона "О государственном кадастре недвижимости";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25" w:name="sub_1143"/>
      <w:r w:rsidRPr="005B00A0">
        <w:rPr>
          <w:rStyle w:val="s4"/>
        </w:rPr>
        <w:t>в) присвоения объекту адресации нового адреса.</w:t>
      </w:r>
      <w:bookmarkEnd w:id="25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26" w:name="sub_1015"/>
      <w:r w:rsidRPr="005B00A0">
        <w:rPr>
          <w:rStyle w:val="s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bookmarkEnd w:id="26"/>
      <w:r w:rsidRPr="005B00A0">
        <w:fldChar w:fldCharType="begin"/>
      </w:r>
      <w:r w:rsidRPr="005B00A0">
        <w:instrText xml:space="preserve"> HYPERLINK "https://docviewer.yandex.ru/r.xml?sk=e097dd001fc33e4928ae6e578033bf75&amp;url=garantF1%3A%2F%2F12054874.2404"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частях 4</w:t>
      </w:r>
      <w:r w:rsidRPr="005B00A0">
        <w:fldChar w:fldCharType="end"/>
      </w:r>
      <w:r w:rsidRPr="005B00A0">
        <w:rPr>
          <w:rStyle w:val="s4"/>
        </w:rPr>
        <w:t xml:space="preserve"> и </w:t>
      </w:r>
      <w:hyperlink r:id="rId14" w:tgtFrame="_blank" w:history="1">
        <w:r w:rsidRPr="005B00A0">
          <w:rPr>
            <w:rStyle w:val="s4"/>
            <w:color w:val="0000FF"/>
            <w:u w:val="single"/>
          </w:rPr>
          <w:t>5 статьи 24</w:t>
        </w:r>
      </w:hyperlink>
      <w:r w:rsidRPr="005B00A0">
        <w:rPr>
          <w:rStyle w:val="s4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27" w:name="sub_1016"/>
      <w:r w:rsidRPr="005B00A0">
        <w:rPr>
          <w:rStyle w:val="s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  <w:bookmarkEnd w:id="27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28" w:name="sub_1017"/>
      <w:r w:rsidRPr="005B00A0">
        <w:rPr>
          <w:rStyle w:val="s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  <w:bookmarkEnd w:id="28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29" w:name="sub_1018"/>
      <w:r w:rsidRPr="005B00A0">
        <w:rPr>
          <w:rStyle w:val="s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  <w:bookmarkEnd w:id="29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30" w:name="sub_1019"/>
      <w:r w:rsidRPr="005B00A0">
        <w:rPr>
          <w:rStyle w:val="s4"/>
        </w:rPr>
        <w:t>19. При присвоении объекту адресации адреса или аннулировании его адреса администрация обязана:</w:t>
      </w:r>
      <w:bookmarkEnd w:id="30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31" w:name="sub_1191"/>
      <w:r w:rsidRPr="005B00A0">
        <w:rPr>
          <w:rStyle w:val="s4"/>
        </w:rPr>
        <w:t>а) определить возможность присвоения объекту адресации адреса или аннулирования его адреса;</w:t>
      </w:r>
      <w:bookmarkEnd w:id="3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32" w:name="sub_1192"/>
      <w:r w:rsidRPr="005B00A0">
        <w:rPr>
          <w:rStyle w:val="s4"/>
        </w:rPr>
        <w:t>б) провести осмотр местонахождения объекта адресации (при необходимости);</w:t>
      </w:r>
      <w:bookmarkEnd w:id="32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33" w:name="sub_1193"/>
      <w:r w:rsidRPr="005B00A0">
        <w:rPr>
          <w:rStyle w:val="s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  <w:bookmarkEnd w:id="33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34" w:name="sub_1020"/>
      <w:r w:rsidRPr="005B00A0">
        <w:rPr>
          <w:rStyle w:val="s4"/>
        </w:rPr>
        <w:t>20. Присвоение объекту адресации адреса или аннулирование его адреса подтверждается решением администрации о присвоении объекту адресации адреса или аннулировании его адреса.</w:t>
      </w:r>
      <w:bookmarkEnd w:id="34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35" w:name="sub_1021"/>
      <w:r w:rsidRPr="005B00A0">
        <w:rPr>
          <w:rStyle w:val="s4"/>
        </w:rPr>
        <w:t>21. Решение администрации о присвоении объекту адресации адреса принимается одновременно:</w:t>
      </w:r>
      <w:bookmarkEnd w:id="35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36" w:name="sub_1211"/>
      <w:r w:rsidRPr="005B00A0">
        <w:rPr>
          <w:rStyle w:val="s4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  <w:bookmarkEnd w:id="36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37" w:name="sub_1212"/>
      <w:r w:rsidRPr="005B00A0">
        <w:rPr>
          <w:rStyle w:val="s4"/>
        </w:rPr>
        <w:lastRenderedPageBreak/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</w:t>
      </w:r>
      <w:bookmarkEnd w:id="37"/>
      <w:r w:rsidRPr="005B00A0">
        <w:fldChar w:fldCharType="begin"/>
      </w:r>
      <w:r w:rsidRPr="005B00A0">
        <w:instrText xml:space="preserve"> HYPERLINK "https://docviewer.yandex.ru/r.xml?sk=e097dd001fc33e4928ae6e578033bf75&amp;url=garantF1%3A%2F%2F12024624.11117"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Земельным кодексом</w:t>
      </w:r>
      <w:r w:rsidRPr="005B00A0">
        <w:fldChar w:fldCharType="end"/>
      </w:r>
      <w:r w:rsidRPr="005B00A0">
        <w:rPr>
          <w:rStyle w:val="s4"/>
        </w:rPr>
        <w:t xml:space="preserve"> Российской Федерации;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38" w:name="sub_1213"/>
      <w:r w:rsidRPr="005B00A0">
        <w:rPr>
          <w:rStyle w:val="s4"/>
        </w:rPr>
        <w:t xml:space="preserve">в) с заключением администрацией договора о развитии застроенной территории в соответствии с </w:t>
      </w:r>
      <w:bookmarkEnd w:id="38"/>
      <w:r w:rsidRPr="005B00A0">
        <w:fldChar w:fldCharType="begin"/>
      </w:r>
      <w:r w:rsidRPr="005B00A0">
        <w:instrText xml:space="preserve"> HYPERLINK "https://docviewer.yandex.ru/r.xml?sk=e097dd001fc33e4928ae6e578033bf75&amp;url=garantF1%3A%2F%2F12038258.462"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Градостроительным кодексом</w:t>
      </w:r>
      <w:r w:rsidRPr="005B00A0">
        <w:fldChar w:fldCharType="end"/>
      </w:r>
      <w:r w:rsidRPr="005B00A0">
        <w:rPr>
          <w:rStyle w:val="s4"/>
        </w:rPr>
        <w:t xml:space="preserve"> Российской Федерации;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39" w:name="sub_1214"/>
      <w:r w:rsidRPr="005B00A0">
        <w:rPr>
          <w:rStyle w:val="s4"/>
        </w:rPr>
        <w:t>г) с утверждением проекта планировки территории;</w:t>
      </w:r>
      <w:bookmarkEnd w:id="39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40" w:name="sub_1215"/>
      <w:r w:rsidRPr="005B00A0">
        <w:rPr>
          <w:rStyle w:val="s4"/>
        </w:rPr>
        <w:t>д) с принятием решения о строительстве объекта адресации.</w:t>
      </w:r>
      <w:bookmarkEnd w:id="40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41" w:name="sub_1022"/>
      <w:r w:rsidRPr="005B00A0">
        <w:rPr>
          <w:rStyle w:val="s4"/>
        </w:rPr>
        <w:t>22. Решение администрации о присвоении объекту адресации адреса содержит:</w:t>
      </w:r>
      <w:bookmarkEnd w:id="4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присвоенный объекту адресации адрес;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реквизиты и наименования документов, на основании которых принято решение о присвоении адреса;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описание местоположения объекта адресации;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кадастровые номера, адреса и сведения об объектах недвижимости, из которых образуется объект адресации;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другие необходимые сведения, определенные администрацией.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42" w:name="sub_1023"/>
      <w:r w:rsidRPr="005B00A0">
        <w:rPr>
          <w:rStyle w:val="s4"/>
        </w:rPr>
        <w:t>23. Решение администрации об аннулировании адреса объекта адресации содержит:</w:t>
      </w:r>
      <w:bookmarkEnd w:id="42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аннулируемый адрес объекта адресации;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уникальный номер аннулируемого адреса объекта адресации в государственном адресном реестре;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причину аннулирования адреса объекта адресации;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другие необходимые сведения, определенные администрацией.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43" w:name="sub_1024"/>
      <w:r w:rsidRPr="005B00A0">
        <w:rPr>
          <w:rStyle w:val="s4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  <w:bookmarkEnd w:id="43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44" w:name="sub_1025"/>
      <w:r w:rsidRPr="005B00A0">
        <w:rPr>
          <w:rStyle w:val="s4"/>
        </w:rPr>
        <w:t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  <w:bookmarkEnd w:id="44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45" w:name="sub_1026"/>
      <w:r w:rsidRPr="005B00A0">
        <w:rPr>
          <w:rStyle w:val="s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  <w:bookmarkEnd w:id="45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46" w:name="sub_1027"/>
      <w:r w:rsidRPr="005B00A0">
        <w:rPr>
          <w:rStyle w:val="s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  <w:bookmarkEnd w:id="46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47" w:name="sub_1271"/>
      <w:r w:rsidRPr="005B00A0">
        <w:rPr>
          <w:rStyle w:val="s4"/>
        </w:rPr>
        <w:t>а) право хозяйственного ведения;</w:t>
      </w:r>
      <w:bookmarkEnd w:id="47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48" w:name="sub_1272"/>
      <w:r w:rsidRPr="005B00A0">
        <w:rPr>
          <w:rStyle w:val="s4"/>
        </w:rPr>
        <w:t>б) право оперативного управления;</w:t>
      </w:r>
      <w:bookmarkEnd w:id="48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49" w:name="sub_1273"/>
      <w:r w:rsidRPr="005B00A0">
        <w:rPr>
          <w:rStyle w:val="s4"/>
        </w:rPr>
        <w:t>в) право пожизненно наследуемого владения;</w:t>
      </w:r>
      <w:bookmarkEnd w:id="49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50" w:name="sub_1274"/>
      <w:r w:rsidRPr="005B00A0">
        <w:rPr>
          <w:rStyle w:val="s4"/>
        </w:rPr>
        <w:t>г) право постоянного (бессрочного) пользования.</w:t>
      </w:r>
      <w:bookmarkEnd w:id="50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51" w:name="sub_1028"/>
      <w:r w:rsidRPr="005B00A0">
        <w:rPr>
          <w:rStyle w:val="s4"/>
        </w:rPr>
        <w:lastRenderedPageBreak/>
        <w:t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  <w:bookmarkEnd w:id="5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52" w:name="sub_1029"/>
      <w:r w:rsidRPr="005B00A0">
        <w:rPr>
          <w:rStyle w:val="s4"/>
        </w:rPr>
        <w:t xml:space="preserve">29. С заявлением вправе обратиться представители заявителя, действующие в силу </w:t>
      </w:r>
      <w:proofErr w:type="gramStart"/>
      <w:r w:rsidRPr="005B00A0">
        <w:rPr>
          <w:rStyle w:val="s4"/>
        </w:rPr>
        <w:t xml:space="preserve">полномочий, 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>основанных</w:t>
      </w:r>
      <w:proofErr w:type="gramEnd"/>
      <w:r w:rsidRPr="005B00A0">
        <w:rPr>
          <w:rStyle w:val="s4"/>
        </w:rPr>
        <w:t xml:space="preserve"> на оформленной в установленном </w:t>
      </w:r>
      <w:bookmarkEnd w:id="52"/>
      <w:r w:rsidRPr="005B00A0">
        <w:fldChar w:fldCharType="begin"/>
      </w:r>
      <w:r w:rsidRPr="005B00A0">
        <w:instrText xml:space="preserve"> HYPERLINK "https://docviewer.yandex.ru/r.xml?sk=e097dd001fc33e4928ae6e578033bf75&amp;url=garantF1%3A%2F%2F10064072.185"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законодательством</w:t>
      </w:r>
      <w:r w:rsidRPr="005B00A0">
        <w:fldChar w:fldCharType="end"/>
      </w:r>
      <w:r w:rsidRPr="005B00A0">
        <w:rPr>
          <w:rStyle w:val="s4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От имени </w:t>
      </w:r>
      <w:proofErr w:type="gramStart"/>
      <w:r w:rsidRPr="005B00A0">
        <w:rPr>
          <w:rStyle w:val="s4"/>
        </w:rPr>
        <w:t>членов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 садоводческого</w:t>
      </w:r>
      <w:proofErr w:type="gramEnd"/>
      <w:r w:rsidRPr="005B00A0">
        <w:rPr>
          <w:rStyle w:val="s4"/>
        </w:rPr>
        <w:t>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53" w:name="sub_1030"/>
      <w:r w:rsidRPr="005B00A0">
        <w:rPr>
          <w:rStyle w:val="s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  <w:bookmarkEnd w:id="53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54" w:name="sub_1031"/>
      <w:r w:rsidRPr="005B00A0">
        <w:rPr>
          <w:rStyle w:val="s4"/>
        </w:rPr>
        <w:t xml:space="preserve">31. Заявление 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bookmarkEnd w:id="54"/>
      <w:r w:rsidRPr="005B00A0">
        <w:fldChar w:fldCharType="begin"/>
      </w:r>
      <w:r w:rsidRPr="005B00A0">
        <w:instrText xml:space="preserve"> HYPERLINK "https://docviewer.yandex.ru/r.xml?sk=e097dd001fc33e4928ae6e578033bf75&amp;url=garantF1%3A%2F%2F890941.2770"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"Единый портал</w:t>
      </w:r>
      <w:r w:rsidRPr="005B00A0">
        <w:fldChar w:fldCharType="end"/>
      </w:r>
      <w:r w:rsidRPr="005B00A0">
        <w:rPr>
          <w:rStyle w:val="s4"/>
        </w:rPr>
        <w:t xml:space="preserve">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"Интернет".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55" w:name="sub_1032"/>
      <w:r w:rsidRPr="005B00A0">
        <w:rPr>
          <w:rStyle w:val="s4"/>
        </w:rPr>
        <w:t>32. Заявление подписывается заявителем либо представителем заявителя.</w:t>
      </w:r>
      <w:bookmarkEnd w:id="55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5" w:tgtFrame="_blank" w:history="1">
        <w:r w:rsidRPr="005B00A0">
          <w:rPr>
            <w:rStyle w:val="s4"/>
            <w:color w:val="0000FF"/>
            <w:u w:val="single"/>
          </w:rPr>
          <w:t>законодательством</w:t>
        </w:r>
      </w:hyperlink>
      <w:r w:rsidRPr="005B00A0">
        <w:rPr>
          <w:rStyle w:val="s4"/>
        </w:rPr>
        <w:t xml:space="preserve"> Российской Федерации.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</w:t>
      </w:r>
      <w:hyperlink r:id="rId16" w:tgtFrame="_blank" w:history="1">
        <w:r w:rsidRPr="005B00A0">
          <w:rPr>
            <w:rStyle w:val="s4"/>
            <w:color w:val="0000FF"/>
            <w:u w:val="single"/>
          </w:rPr>
          <w:t>квалифицированной электронной подписи</w:t>
        </w:r>
      </w:hyperlink>
      <w:r w:rsidRPr="005B00A0">
        <w:rPr>
          <w:rStyle w:val="s4"/>
        </w:rPr>
        <w:t>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17" w:tgtFrame="_blank" w:history="1">
        <w:r w:rsidRPr="005B00A0">
          <w:rPr>
            <w:rStyle w:val="s4"/>
            <w:color w:val="0000FF"/>
            <w:u w:val="single"/>
          </w:rPr>
          <w:t>квалифицированной электронной подписи</w:t>
        </w:r>
      </w:hyperlink>
      <w:r w:rsidRPr="005B00A0">
        <w:rPr>
          <w:rStyle w:val="s4"/>
        </w:rPr>
        <w:t xml:space="preserve"> (в случае, если представитель заявителя действует на основании доверенности).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56" w:name="sub_1033"/>
      <w:r w:rsidRPr="005B00A0">
        <w:rPr>
          <w:rStyle w:val="s4"/>
        </w:rPr>
        <w:lastRenderedPageBreak/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  <w:bookmarkEnd w:id="56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57" w:name="sub_1034"/>
      <w:r w:rsidRPr="005B00A0">
        <w:rPr>
          <w:rStyle w:val="s4"/>
        </w:rPr>
        <w:t>34. К заявлению прилагаются следующие документы:</w:t>
      </w:r>
      <w:bookmarkEnd w:id="57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58" w:name="sub_1341"/>
      <w:r w:rsidRPr="005B00A0">
        <w:rPr>
          <w:rStyle w:val="s4"/>
        </w:rPr>
        <w:t xml:space="preserve">а) правоустанавливающие и (или) </w:t>
      </w:r>
      <w:proofErr w:type="spellStart"/>
      <w:r w:rsidRPr="005B00A0">
        <w:rPr>
          <w:rStyle w:val="s4"/>
        </w:rPr>
        <w:t>правоудостоверяющие</w:t>
      </w:r>
      <w:proofErr w:type="spellEnd"/>
      <w:r w:rsidRPr="005B00A0">
        <w:rPr>
          <w:rStyle w:val="s4"/>
        </w:rPr>
        <w:t xml:space="preserve"> документы на объект (объекты) адресации;</w:t>
      </w:r>
      <w:bookmarkEnd w:id="58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59" w:name="sub_1342"/>
      <w:r w:rsidRPr="005B00A0">
        <w:rPr>
          <w:rStyle w:val="s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bookmarkEnd w:id="59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60" w:name="sub_1343"/>
      <w:r w:rsidRPr="005B00A0">
        <w:rPr>
          <w:rStyle w:val="s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bookmarkEnd w:id="60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61" w:name="sub_1344"/>
      <w:r w:rsidRPr="005B00A0">
        <w:rPr>
          <w:rStyle w:val="s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bookmarkEnd w:id="6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62" w:name="sub_1345"/>
      <w:r w:rsidRPr="005B00A0">
        <w:rPr>
          <w:rStyle w:val="s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  <w:bookmarkEnd w:id="62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63" w:name="sub_1346"/>
      <w:r w:rsidRPr="005B00A0">
        <w:rPr>
          <w:rStyle w:val="s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bookmarkEnd w:id="63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64" w:name="sub_1347"/>
      <w:r w:rsidRPr="005B00A0">
        <w:rPr>
          <w:rStyle w:val="s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bookmarkEnd w:id="64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65" w:name="sub_1348"/>
      <w:r w:rsidRPr="005B00A0">
        <w:rPr>
          <w:rStyle w:val="s4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  <w:bookmarkEnd w:id="65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66" w:name="sub_1349"/>
      <w:r w:rsidRPr="005B00A0">
        <w:rPr>
          <w:rStyle w:val="s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  <w:bookmarkEnd w:id="66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67" w:name="sub_1035"/>
      <w:r w:rsidRPr="005B00A0">
        <w:rPr>
          <w:rStyle w:val="s4"/>
        </w:rPr>
        <w:t>35. Администрация запрашивает документы, указанные в пункте 34 настоящих Правил, в органах государственной власти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bookmarkEnd w:id="67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Документы, указанные в пункте 34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</w:t>
      </w:r>
      <w:hyperlink r:id="rId18" w:tgtFrame="_blank" w:history="1">
        <w:r w:rsidRPr="005B00A0">
          <w:rPr>
            <w:rStyle w:val="s4"/>
            <w:color w:val="0000FF"/>
            <w:u w:val="single"/>
          </w:rPr>
          <w:t>квалифицированной электронной подписи</w:t>
        </w:r>
      </w:hyperlink>
      <w:r w:rsidRPr="005B00A0">
        <w:rPr>
          <w:rStyle w:val="s4"/>
        </w:rPr>
        <w:t>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68" w:name="sub_1036"/>
      <w:r w:rsidRPr="005B00A0">
        <w:rPr>
          <w:rStyle w:val="s4"/>
        </w:rPr>
        <w:t>36. Если заявление и документы, указанные в пункте 34 настоящих Правил, представляются заявителем (представителем заявителя) в администрацию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  <w:bookmarkEnd w:id="68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lastRenderedPageBreak/>
        <w:t>В случае, если заявление и документы, указанные в пункте 34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Получение заявления и документов, указанных в пункте 34 настоящих Правил, </w:t>
      </w:r>
      <w:proofErr w:type="gramStart"/>
      <w:r w:rsidRPr="005B00A0">
        <w:rPr>
          <w:rStyle w:val="s4"/>
        </w:rPr>
        <w:t>представляемых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 в</w:t>
      </w:r>
      <w:proofErr w:type="gramEnd"/>
      <w:r w:rsidRPr="005B00A0">
        <w:rPr>
          <w:rStyle w:val="s4"/>
        </w:rPr>
        <w:t xml:space="preserve">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Сообщение о получении заявления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</w:t>
      </w:r>
      <w:hyperlink r:id="rId19" w:tgtFrame="_blank" w:history="1">
        <w:r w:rsidRPr="005B00A0">
          <w:rPr>
            <w:rStyle w:val="s4"/>
            <w:color w:val="0000FF"/>
            <w:u w:val="single"/>
          </w:rPr>
          <w:t>едином портале</w:t>
        </w:r>
      </w:hyperlink>
      <w:r w:rsidRPr="005B00A0">
        <w:rPr>
          <w:rStyle w:val="s4"/>
        </w:rPr>
        <w:t xml:space="preserve">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69" w:name="sub_1037"/>
      <w:r w:rsidRPr="005B00A0">
        <w:rPr>
          <w:rStyle w:val="s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  <w:bookmarkEnd w:id="69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70" w:name="sub_1038"/>
      <w:r w:rsidRPr="005B00A0">
        <w:rPr>
          <w:rStyle w:val="s4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администрацию.</w:t>
      </w:r>
      <w:bookmarkEnd w:id="70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71" w:name="sub_1039"/>
      <w:r w:rsidRPr="005B00A0">
        <w:rPr>
          <w:rStyle w:val="s4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  <w:bookmarkEnd w:id="7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hyperlink r:id="rId20" w:tgtFrame="_blank" w:history="1">
        <w:r w:rsidRPr="005B00A0">
          <w:rPr>
            <w:rStyle w:val="s4"/>
            <w:color w:val="0000FF"/>
            <w:u w:val="single"/>
          </w:rPr>
          <w:t>единого портала</w:t>
        </w:r>
      </w:hyperlink>
      <w:r w:rsidRPr="005B00A0">
        <w:rPr>
          <w:rStyle w:val="s4"/>
        </w:rPr>
        <w:t>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При </w:t>
      </w:r>
      <w:proofErr w:type="gramStart"/>
      <w:r w:rsidRPr="005B00A0">
        <w:rPr>
          <w:rStyle w:val="s4"/>
        </w:rPr>
        <w:t>наличии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 в</w:t>
      </w:r>
      <w:proofErr w:type="gramEnd"/>
      <w:r w:rsidRPr="005B00A0">
        <w:rPr>
          <w:rStyle w:val="s4"/>
        </w:rPr>
        <w:t xml:space="preserve">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72" w:name="sub_1040"/>
      <w:r w:rsidRPr="005B00A0">
        <w:rPr>
          <w:rStyle w:val="s4"/>
        </w:rPr>
        <w:t>40. В присвоении объекту адресации адреса или аннулировании его адреса может быть отказано в случаях, если:</w:t>
      </w:r>
      <w:bookmarkEnd w:id="72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73" w:name="sub_1401"/>
      <w:r w:rsidRPr="005B00A0">
        <w:rPr>
          <w:rStyle w:val="s4"/>
        </w:rPr>
        <w:t>а) с заявлением о присвоении объекту адресации адреса обратилось лицо, не указанное в пунктах 27 и 29 настоящих Правил;</w:t>
      </w:r>
      <w:bookmarkEnd w:id="73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74" w:name="sub_1402"/>
      <w:r w:rsidRPr="005B00A0">
        <w:rPr>
          <w:rStyle w:val="s4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</w:t>
      </w:r>
      <w:r w:rsidRPr="005B00A0">
        <w:rPr>
          <w:rStyle w:val="s4"/>
        </w:rPr>
        <w:lastRenderedPageBreak/>
        <w:t>аннулирования его адреса, и соответствующий документ не был представлен заявителем (представителем заявителя) по собственной инициативе;</w:t>
      </w:r>
      <w:bookmarkEnd w:id="74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75" w:name="sub_1403"/>
      <w:r w:rsidRPr="005B00A0">
        <w:rPr>
          <w:rStyle w:val="s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bookmarkEnd w:id="75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76" w:name="sub_1404"/>
      <w:r w:rsidRPr="005B00A0">
        <w:rPr>
          <w:rStyle w:val="s4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  <w:bookmarkEnd w:id="76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77" w:name="sub_1041"/>
      <w:r w:rsidRPr="005B00A0">
        <w:rPr>
          <w:rStyle w:val="s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  <w:bookmarkEnd w:id="77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78" w:name="sub_1042"/>
      <w:r w:rsidRPr="005B00A0">
        <w:rPr>
          <w:rStyle w:val="s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  <w:bookmarkEnd w:id="78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79" w:name="sub_1043"/>
      <w:r w:rsidRPr="005B00A0">
        <w:rPr>
          <w:rStyle w:val="s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  <w:bookmarkEnd w:id="79"/>
    </w:p>
    <w:p w:rsidR="001D2C0E" w:rsidRPr="00301BF7" w:rsidRDefault="001D2C0E" w:rsidP="00F04CF9">
      <w:pPr>
        <w:pStyle w:val="p13"/>
        <w:spacing w:before="0" w:beforeAutospacing="0" w:after="0" w:afterAutospacing="0"/>
        <w:jc w:val="both"/>
        <w:rPr>
          <w:b/>
        </w:rPr>
      </w:pPr>
      <w:bookmarkStart w:id="80" w:name="sub_1300"/>
      <w:r w:rsidRPr="00301BF7">
        <w:rPr>
          <w:rStyle w:val="s3"/>
          <w:b/>
        </w:rPr>
        <w:t>III. Структура адреса</w:t>
      </w:r>
      <w:bookmarkEnd w:id="80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81" w:name="sub_1044"/>
      <w:r w:rsidRPr="005B00A0">
        <w:rPr>
          <w:rStyle w:val="s4"/>
        </w:rPr>
        <w:t xml:space="preserve">44. Структура адреса включает в себя следующую последовательность </w:t>
      </w:r>
      <w:proofErr w:type="spellStart"/>
      <w:r w:rsidRPr="005B00A0">
        <w:rPr>
          <w:rStyle w:val="s4"/>
        </w:rPr>
        <w:t>адресообразующих</w:t>
      </w:r>
      <w:proofErr w:type="spellEnd"/>
      <w:r w:rsidRPr="005B00A0">
        <w:rPr>
          <w:rStyle w:val="s4"/>
        </w:rPr>
        <w:t xml:space="preserve"> элементов, описанных идентифицирующими их реквизитами (далее - реквизит адреса):</w:t>
      </w:r>
      <w:bookmarkEnd w:id="8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82" w:name="sub_10441"/>
      <w:r w:rsidRPr="005B00A0">
        <w:rPr>
          <w:rStyle w:val="s4"/>
        </w:rPr>
        <w:t>а) наименование страны (Российская Федерация);</w:t>
      </w:r>
      <w:bookmarkEnd w:id="82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83" w:name="sub_10442"/>
      <w:r w:rsidRPr="005B00A0">
        <w:rPr>
          <w:rStyle w:val="s4"/>
        </w:rPr>
        <w:t>б) наименование субъекта Российской Федерации;</w:t>
      </w:r>
      <w:bookmarkEnd w:id="83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84" w:name="sub_10443"/>
      <w:r w:rsidRPr="005B00A0">
        <w:rPr>
          <w:rStyle w:val="s4"/>
        </w:rPr>
        <w:t>в) наименование муниципального района;</w:t>
      </w:r>
      <w:bookmarkEnd w:id="84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85" w:name="sub_10444"/>
      <w:r w:rsidRPr="005B00A0">
        <w:rPr>
          <w:rStyle w:val="s4"/>
        </w:rPr>
        <w:t>г) наименование сельского поселения в составе муниципального района;</w:t>
      </w:r>
      <w:bookmarkEnd w:id="85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86" w:name="sub_10445"/>
      <w:r w:rsidRPr="005B00A0">
        <w:rPr>
          <w:rStyle w:val="s4"/>
        </w:rPr>
        <w:t>д) наименование населенного пункта;</w:t>
      </w:r>
      <w:bookmarkEnd w:id="86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87" w:name="sub_10446"/>
      <w:r w:rsidRPr="005B00A0">
        <w:rPr>
          <w:rStyle w:val="s4"/>
        </w:rPr>
        <w:t>е) наименование элемента планировочной структуры;</w:t>
      </w:r>
      <w:bookmarkEnd w:id="87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88" w:name="sub_10447"/>
      <w:r w:rsidRPr="005B00A0">
        <w:rPr>
          <w:rStyle w:val="s4"/>
        </w:rPr>
        <w:t>ж) наименование элемента улично-дорожной сети;</w:t>
      </w:r>
      <w:bookmarkEnd w:id="88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89" w:name="sub_10448"/>
      <w:r w:rsidRPr="005B00A0">
        <w:rPr>
          <w:rStyle w:val="s4"/>
        </w:rPr>
        <w:t>з) номер земельного участка;</w:t>
      </w:r>
      <w:bookmarkEnd w:id="89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90" w:name="sub_10449"/>
      <w:r w:rsidRPr="005B00A0">
        <w:rPr>
          <w:rStyle w:val="s4"/>
        </w:rPr>
        <w:t>и) тип и номер здания, сооружения или объекта незавершенного строительства;</w:t>
      </w:r>
      <w:bookmarkEnd w:id="90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91" w:name="sub_104410"/>
      <w:r w:rsidRPr="005B00A0">
        <w:rPr>
          <w:rStyle w:val="s4"/>
        </w:rPr>
        <w:t>к) тип и номер помещения, расположенного в здании или сооружении.</w:t>
      </w:r>
      <w:bookmarkEnd w:id="9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92" w:name="sub_1045"/>
      <w:r w:rsidRPr="005B00A0">
        <w:rPr>
          <w:rStyle w:val="s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5B00A0">
        <w:rPr>
          <w:rStyle w:val="s4"/>
        </w:rPr>
        <w:t>адресообразующих</w:t>
      </w:r>
      <w:proofErr w:type="spellEnd"/>
      <w:r w:rsidRPr="005B00A0">
        <w:rPr>
          <w:rStyle w:val="s4"/>
        </w:rPr>
        <w:t xml:space="preserve"> элементов в структуре адреса, указанная в пункте 44 настоящих Правил.</w:t>
      </w:r>
      <w:bookmarkEnd w:id="92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93" w:name="sub_1046"/>
      <w:r w:rsidRPr="005B00A0">
        <w:rPr>
          <w:rStyle w:val="s4"/>
        </w:rPr>
        <w:t xml:space="preserve">46. Перечень </w:t>
      </w:r>
      <w:proofErr w:type="spellStart"/>
      <w:r w:rsidRPr="005B00A0">
        <w:rPr>
          <w:rStyle w:val="s4"/>
        </w:rPr>
        <w:t>адресообразующих</w:t>
      </w:r>
      <w:proofErr w:type="spellEnd"/>
      <w:r w:rsidRPr="005B00A0">
        <w:rPr>
          <w:rStyle w:val="s4"/>
        </w:rPr>
        <w:t xml:space="preserve"> 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>элементов, используемых при описании адреса объекта адресации, зависит от вида объекта адресации.</w:t>
      </w:r>
      <w:bookmarkEnd w:id="93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94" w:name="sub_1047"/>
      <w:r w:rsidRPr="005B00A0">
        <w:rPr>
          <w:rStyle w:val="s4"/>
        </w:rPr>
        <w:t xml:space="preserve">47. Обязательными </w:t>
      </w:r>
      <w:proofErr w:type="spellStart"/>
      <w:r w:rsidRPr="005B00A0">
        <w:rPr>
          <w:rStyle w:val="s4"/>
        </w:rPr>
        <w:t>адресообразующими</w:t>
      </w:r>
      <w:proofErr w:type="spellEnd"/>
      <w:r w:rsidRPr="005B00A0">
        <w:rPr>
          <w:rStyle w:val="s4"/>
        </w:rPr>
        <w:t xml:space="preserve"> элементами для всех видов объектов адресации являются:</w:t>
      </w:r>
      <w:bookmarkEnd w:id="94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95" w:name="sub_10471"/>
      <w:r w:rsidRPr="005B00A0">
        <w:rPr>
          <w:rStyle w:val="s4"/>
        </w:rPr>
        <w:t>а) страна;</w:t>
      </w:r>
      <w:bookmarkEnd w:id="95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96" w:name="sub_10472"/>
      <w:r w:rsidRPr="005B00A0">
        <w:rPr>
          <w:rStyle w:val="s4"/>
        </w:rPr>
        <w:t>б) субъект Российской Федерации;</w:t>
      </w:r>
      <w:bookmarkEnd w:id="96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97" w:name="sub_10473"/>
      <w:r w:rsidRPr="005B00A0">
        <w:rPr>
          <w:rStyle w:val="s4"/>
        </w:rPr>
        <w:t>в) муниципальный район;</w:t>
      </w:r>
      <w:bookmarkEnd w:id="97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98" w:name="sub_10474"/>
      <w:r w:rsidRPr="005B00A0">
        <w:rPr>
          <w:rStyle w:val="s4"/>
        </w:rPr>
        <w:t xml:space="preserve">г) сельское поселение в составе муниципального </w:t>
      </w:r>
      <w:proofErr w:type="gramStart"/>
      <w:r w:rsidRPr="005B00A0">
        <w:rPr>
          <w:rStyle w:val="s4"/>
        </w:rPr>
        <w:t>района ;</w:t>
      </w:r>
      <w:bookmarkEnd w:id="98"/>
      <w:proofErr w:type="gramEnd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99" w:name="sub_10475"/>
      <w:r w:rsidRPr="005B00A0">
        <w:rPr>
          <w:rStyle w:val="s4"/>
        </w:rPr>
        <w:t>д) населенный пункт.</w:t>
      </w:r>
      <w:bookmarkEnd w:id="99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00" w:name="sub_1048"/>
      <w:r w:rsidRPr="005B00A0">
        <w:rPr>
          <w:rStyle w:val="s4"/>
        </w:rPr>
        <w:t xml:space="preserve">48. Иные </w:t>
      </w:r>
      <w:proofErr w:type="spellStart"/>
      <w:r w:rsidRPr="005B00A0">
        <w:rPr>
          <w:rStyle w:val="s4"/>
        </w:rPr>
        <w:t>адресообразующие</w:t>
      </w:r>
      <w:proofErr w:type="spellEnd"/>
      <w:r w:rsidRPr="005B00A0">
        <w:rPr>
          <w:rStyle w:val="s4"/>
        </w:rPr>
        <w:t xml:space="preserve"> элементы применяются в зависимости от вида объекта адресации.</w:t>
      </w:r>
      <w:bookmarkEnd w:id="100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01" w:name="sub_1049"/>
      <w:r w:rsidRPr="005B00A0">
        <w:rPr>
          <w:rStyle w:val="s4"/>
        </w:rPr>
        <w:t xml:space="preserve">49. Структура адреса земельного участка в дополнение к обязательным </w:t>
      </w:r>
      <w:proofErr w:type="spellStart"/>
      <w:r w:rsidRPr="005B00A0">
        <w:rPr>
          <w:rStyle w:val="s4"/>
        </w:rPr>
        <w:t>адресообразующим</w:t>
      </w:r>
      <w:proofErr w:type="spellEnd"/>
      <w:r w:rsidRPr="005B00A0">
        <w:rPr>
          <w:rStyle w:val="s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5B00A0">
        <w:rPr>
          <w:rStyle w:val="s4"/>
        </w:rPr>
        <w:t>адресообразующие</w:t>
      </w:r>
      <w:proofErr w:type="spellEnd"/>
      <w:r w:rsidRPr="005B00A0">
        <w:rPr>
          <w:rStyle w:val="s4"/>
        </w:rPr>
        <w:t xml:space="preserve"> элементы, описанные идентифицирующими их реквизитами:</w:t>
      </w:r>
      <w:bookmarkEnd w:id="10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02" w:name="sub_10491"/>
      <w:r w:rsidRPr="005B00A0">
        <w:rPr>
          <w:rStyle w:val="s4"/>
        </w:rPr>
        <w:t>а) наименование элемента планировочной структуры (при наличии);</w:t>
      </w:r>
      <w:bookmarkEnd w:id="102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03" w:name="sub_10492"/>
      <w:r w:rsidRPr="005B00A0">
        <w:rPr>
          <w:rStyle w:val="s4"/>
        </w:rPr>
        <w:t>б) наименование элемента улично-дорожной сети (при наличии);</w:t>
      </w:r>
      <w:bookmarkEnd w:id="103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04" w:name="sub_10493"/>
      <w:r w:rsidRPr="005B00A0">
        <w:rPr>
          <w:rStyle w:val="s4"/>
        </w:rPr>
        <w:t>в) номер земельного участка.</w:t>
      </w:r>
      <w:bookmarkEnd w:id="104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05" w:name="sub_1050"/>
      <w:r w:rsidRPr="005B00A0">
        <w:rPr>
          <w:rStyle w:val="s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5B00A0">
        <w:rPr>
          <w:rStyle w:val="s4"/>
        </w:rPr>
        <w:t>адресообразующим</w:t>
      </w:r>
      <w:proofErr w:type="spellEnd"/>
      <w:r w:rsidRPr="005B00A0">
        <w:rPr>
          <w:rStyle w:val="s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5B00A0">
        <w:rPr>
          <w:rStyle w:val="s4"/>
        </w:rPr>
        <w:t>адресообразующие</w:t>
      </w:r>
      <w:proofErr w:type="spellEnd"/>
      <w:r w:rsidRPr="005B00A0">
        <w:rPr>
          <w:rStyle w:val="s4"/>
        </w:rPr>
        <w:t xml:space="preserve"> элементы, описанные идентифицирующими их реквизитами:</w:t>
      </w:r>
      <w:bookmarkEnd w:id="105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06" w:name="sub_10501"/>
      <w:r w:rsidRPr="005B00A0">
        <w:rPr>
          <w:rStyle w:val="s4"/>
        </w:rPr>
        <w:lastRenderedPageBreak/>
        <w:t>а) наименование элемента планировочной структуры (при наличии);</w:t>
      </w:r>
      <w:bookmarkEnd w:id="106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07" w:name="sub_10502"/>
      <w:r w:rsidRPr="005B00A0">
        <w:rPr>
          <w:rStyle w:val="s4"/>
        </w:rPr>
        <w:t>б) наименование элемента улично-дорожной сети (при наличии);</w:t>
      </w:r>
      <w:bookmarkEnd w:id="107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08" w:name="sub_10503"/>
      <w:r w:rsidRPr="005B00A0">
        <w:rPr>
          <w:rStyle w:val="s4"/>
        </w:rPr>
        <w:t>в) тип и номер здания, сооружения или объекта незавершенного строительства.</w:t>
      </w:r>
      <w:bookmarkEnd w:id="108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09" w:name="sub_1051"/>
      <w:r w:rsidRPr="005B00A0">
        <w:rPr>
          <w:rStyle w:val="s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5B00A0">
        <w:rPr>
          <w:rStyle w:val="s4"/>
        </w:rPr>
        <w:t>адресообразующим</w:t>
      </w:r>
      <w:proofErr w:type="spellEnd"/>
      <w:r w:rsidRPr="005B00A0">
        <w:rPr>
          <w:rStyle w:val="s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5B00A0">
        <w:rPr>
          <w:rStyle w:val="s4"/>
        </w:rPr>
        <w:t>адресообразующие</w:t>
      </w:r>
      <w:proofErr w:type="spellEnd"/>
      <w:r w:rsidRPr="005B00A0">
        <w:rPr>
          <w:rStyle w:val="s4"/>
        </w:rPr>
        <w:t xml:space="preserve"> элементы, описанные идентифицирующими их реквизитами:</w:t>
      </w:r>
      <w:bookmarkEnd w:id="109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10" w:name="sub_10511"/>
      <w:r w:rsidRPr="005B00A0">
        <w:rPr>
          <w:rStyle w:val="s4"/>
        </w:rPr>
        <w:t>а) наименование элемента планировочной структуры (при наличии);</w:t>
      </w:r>
      <w:bookmarkEnd w:id="110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11" w:name="sub_10512"/>
      <w:r w:rsidRPr="005B00A0">
        <w:rPr>
          <w:rStyle w:val="s4"/>
        </w:rPr>
        <w:t>б) наименование элемента улично-дорожной сети (при наличии);</w:t>
      </w:r>
      <w:bookmarkEnd w:id="11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12" w:name="sub_10513"/>
      <w:r w:rsidRPr="005B00A0">
        <w:rPr>
          <w:rStyle w:val="s4"/>
        </w:rPr>
        <w:t>в) тип и номер здания, сооружения;</w:t>
      </w:r>
      <w:bookmarkEnd w:id="112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13" w:name="sub_10514"/>
      <w:r w:rsidRPr="005B00A0">
        <w:rPr>
          <w:rStyle w:val="s4"/>
        </w:rPr>
        <w:t>г) тип и номер помещения в пределах здания, сооружения;</w:t>
      </w:r>
      <w:bookmarkEnd w:id="113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14" w:name="sub_10515"/>
      <w:r w:rsidRPr="005B00A0">
        <w:rPr>
          <w:rStyle w:val="s4"/>
        </w:rPr>
        <w:t>д) тип и номер помещения в пределах квартиры (в отношении коммунальных квартир).</w:t>
      </w:r>
      <w:bookmarkEnd w:id="114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15" w:name="sub_1052"/>
      <w:r w:rsidRPr="005B00A0">
        <w:rPr>
          <w:rStyle w:val="s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5B00A0">
        <w:rPr>
          <w:rStyle w:val="s4"/>
        </w:rPr>
        <w:t>адресообразующих</w:t>
      </w:r>
      <w:proofErr w:type="spellEnd"/>
      <w:r w:rsidRPr="005B00A0">
        <w:rPr>
          <w:rStyle w:val="s4"/>
        </w:rPr>
        <w:t xml:space="preserve"> элементов устанавливаются Министерством финансов Российской Федерации.</w:t>
      </w:r>
      <w:bookmarkEnd w:id="115"/>
    </w:p>
    <w:p w:rsidR="001D2C0E" w:rsidRPr="00301BF7" w:rsidRDefault="001D2C0E" w:rsidP="00F04CF9">
      <w:pPr>
        <w:pStyle w:val="p14"/>
        <w:spacing w:before="0" w:beforeAutospacing="0" w:after="0" w:afterAutospacing="0"/>
        <w:jc w:val="both"/>
        <w:rPr>
          <w:b/>
        </w:rPr>
      </w:pPr>
      <w:bookmarkStart w:id="116" w:name="sub_1400"/>
      <w:r w:rsidRPr="00301BF7">
        <w:rPr>
          <w:rStyle w:val="s3"/>
          <w:b/>
        </w:rPr>
        <w:t>IV. Правила написания наименований и нумерации объектов адресации</w:t>
      </w:r>
      <w:bookmarkEnd w:id="116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17" w:name="sub_1053"/>
      <w:r w:rsidRPr="005B00A0">
        <w:rPr>
          <w:rStyle w:val="s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  <w:bookmarkEnd w:id="117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Наименование муниципального района в составе субъекта Российской Федерации,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1" w:tgtFrame="_blank" w:history="1">
        <w:r w:rsidRPr="005B00A0">
          <w:rPr>
            <w:rStyle w:val="s4"/>
            <w:color w:val="0000FF"/>
            <w:u w:val="single"/>
          </w:rPr>
          <w:t>Конституции</w:t>
        </w:r>
      </w:hyperlink>
      <w:r w:rsidRPr="005B00A0">
        <w:rPr>
          <w:rStyle w:val="s4"/>
        </w:rPr>
        <w:t xml:space="preserve"> Российской Федерации.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Перечень наименований муниципальных районов в составе субъектов Российской Федерации, сельских поселений в соответствии с государственным реестром муниципальных образований Российской Федерации, перечень наименований населенных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18" w:name="sub_1054"/>
      <w:r w:rsidRPr="005B00A0">
        <w:rPr>
          <w:rStyle w:val="s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  <w:bookmarkEnd w:id="118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19" w:name="sub_10541"/>
      <w:r w:rsidRPr="005B00A0">
        <w:rPr>
          <w:rStyle w:val="s4"/>
        </w:rPr>
        <w:t>а) "-" - дефис;</w:t>
      </w:r>
      <w:bookmarkEnd w:id="119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20" w:name="sub_10542"/>
      <w:r w:rsidRPr="005B00A0">
        <w:rPr>
          <w:rStyle w:val="s4"/>
        </w:rPr>
        <w:t>б) "." - точка;</w:t>
      </w:r>
      <w:bookmarkEnd w:id="120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21" w:name="sub_10543"/>
      <w:r w:rsidRPr="005B00A0">
        <w:rPr>
          <w:rStyle w:val="s4"/>
        </w:rPr>
        <w:t>в) "(" - открывающая круглая скобка;</w:t>
      </w:r>
      <w:bookmarkEnd w:id="12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22" w:name="sub_10544"/>
      <w:r w:rsidRPr="005B00A0">
        <w:rPr>
          <w:rStyle w:val="s4"/>
        </w:rPr>
        <w:t>г) ")" - закрывающая круглая скобка;</w:t>
      </w:r>
      <w:bookmarkEnd w:id="122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23" w:name="sub_10545"/>
      <w:r w:rsidRPr="005B00A0">
        <w:rPr>
          <w:rStyle w:val="s4"/>
        </w:rPr>
        <w:t>д) "N" - знак номера.</w:t>
      </w:r>
      <w:bookmarkEnd w:id="123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24" w:name="sub_1055"/>
      <w:r w:rsidRPr="005B00A0">
        <w:rPr>
          <w:rStyle w:val="s4"/>
        </w:rPr>
        <w:lastRenderedPageBreak/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  <w:bookmarkEnd w:id="124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25" w:name="sub_1056"/>
      <w:r w:rsidRPr="005B00A0">
        <w:rPr>
          <w:rStyle w:val="s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  <w:bookmarkEnd w:id="125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26" w:name="sub_1057"/>
      <w:r w:rsidRPr="005B00A0">
        <w:rPr>
          <w:rStyle w:val="s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  <w:bookmarkEnd w:id="126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27" w:name="sub_1058"/>
      <w:r w:rsidRPr="005B00A0">
        <w:rPr>
          <w:rStyle w:val="s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  <w:bookmarkEnd w:id="127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28" w:name="sub_1059"/>
      <w:r w:rsidRPr="005B00A0">
        <w:rPr>
          <w:rStyle w:val="s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  <w:bookmarkEnd w:id="128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29" w:name="sub_1060"/>
      <w:r w:rsidRPr="005B00A0">
        <w:rPr>
          <w:rStyle w:val="s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  <w:bookmarkEnd w:id="129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30" w:name="sub_1061"/>
      <w:r w:rsidRPr="005B00A0">
        <w:rPr>
          <w:rStyle w:val="s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  <w:bookmarkEnd w:id="130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bookmarkStart w:id="131" w:name="sub_1062"/>
      <w:r w:rsidRPr="005B00A0">
        <w:rPr>
          <w:rStyle w:val="s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  <w:bookmarkEnd w:id="131"/>
    </w:p>
    <w:p w:rsidR="001D2C0E" w:rsidRPr="005B00A0" w:rsidRDefault="001D2C0E" w:rsidP="00F04CF9">
      <w:pPr>
        <w:pStyle w:val="p12"/>
        <w:spacing w:before="0" w:beforeAutospacing="0" w:after="0" w:afterAutospacing="0"/>
        <w:jc w:val="both"/>
      </w:pPr>
      <w:r w:rsidRPr="005B00A0">
        <w:rPr>
          <w:rStyle w:val="s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D2C0E" w:rsidRPr="005B00A0" w:rsidRDefault="001D2C0E" w:rsidP="00F04CF9">
      <w:pPr>
        <w:jc w:val="both"/>
      </w:pPr>
    </w:p>
    <w:p w:rsidR="001D2C0E" w:rsidRPr="005B00A0" w:rsidRDefault="001D2C0E" w:rsidP="00F04CF9">
      <w:pPr>
        <w:jc w:val="both"/>
      </w:pPr>
    </w:p>
    <w:p w:rsidR="003500A7" w:rsidRPr="001A5F77" w:rsidRDefault="00301BF7" w:rsidP="00F04CF9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Глава </w:t>
      </w:r>
      <w:r w:rsidR="003500A7" w:rsidRPr="001A5F77">
        <w:rPr>
          <w:lang w:eastAsia="ar-SA"/>
        </w:rPr>
        <w:t>сельского поселения</w:t>
      </w:r>
    </w:p>
    <w:p w:rsidR="001D2C0E" w:rsidRPr="005B00A0" w:rsidRDefault="00F04CF9" w:rsidP="00F04CF9">
      <w:pPr>
        <w:suppressAutoHyphens/>
        <w:jc w:val="both"/>
      </w:pPr>
      <w:r>
        <w:rPr>
          <w:lang w:eastAsia="ar-SA"/>
        </w:rPr>
        <w:t>Октябрьский</w:t>
      </w:r>
      <w:r w:rsidR="00301BF7">
        <w:rPr>
          <w:lang w:eastAsia="ar-SA"/>
        </w:rPr>
        <w:t xml:space="preserve"> сельсовет </w:t>
      </w:r>
      <w:r w:rsidR="003500A7" w:rsidRPr="001A5F77">
        <w:rPr>
          <w:lang w:eastAsia="ar-SA"/>
        </w:rPr>
        <w:t xml:space="preserve">                                                                         </w:t>
      </w:r>
      <w:proofErr w:type="spellStart"/>
      <w:r w:rsidR="003500A7" w:rsidRPr="001A5F77">
        <w:rPr>
          <w:lang w:eastAsia="ar-SA"/>
        </w:rPr>
        <w:t>А.</w:t>
      </w:r>
      <w:r>
        <w:rPr>
          <w:lang w:eastAsia="ar-SA"/>
        </w:rPr>
        <w:t>И.Тонких</w:t>
      </w:r>
      <w:proofErr w:type="spellEnd"/>
    </w:p>
    <w:p w:rsidR="001D2C0E" w:rsidRPr="005B00A0" w:rsidRDefault="001D2C0E" w:rsidP="00F04CF9">
      <w:pPr>
        <w:jc w:val="both"/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Pr="0014480D" w:rsidRDefault="001D2C0E" w:rsidP="00F24B68">
      <w:pPr>
        <w:rPr>
          <w:sz w:val="28"/>
          <w:szCs w:val="28"/>
        </w:rPr>
      </w:pPr>
    </w:p>
    <w:p w:rsidR="00340E77" w:rsidRPr="00E63279" w:rsidRDefault="00340E77" w:rsidP="00340E77">
      <w:pPr>
        <w:rPr>
          <w:b/>
          <w:sz w:val="28"/>
          <w:szCs w:val="28"/>
        </w:rPr>
      </w:pPr>
    </w:p>
    <w:sectPr w:rsidR="00340E77" w:rsidRPr="00E63279" w:rsidSect="00FB2B6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4FFA"/>
    <w:multiLevelType w:val="hybridMultilevel"/>
    <w:tmpl w:val="95E879B4"/>
    <w:lvl w:ilvl="0" w:tplc="709811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6E1A75"/>
    <w:multiLevelType w:val="hybridMultilevel"/>
    <w:tmpl w:val="64D6D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0516"/>
    <w:multiLevelType w:val="hybridMultilevel"/>
    <w:tmpl w:val="6E845D6E"/>
    <w:lvl w:ilvl="0" w:tplc="C1FC7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105F05"/>
    <w:multiLevelType w:val="hybridMultilevel"/>
    <w:tmpl w:val="1FFEB1DC"/>
    <w:lvl w:ilvl="0" w:tplc="CA0A5EF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140D22"/>
    <w:multiLevelType w:val="hybridMultilevel"/>
    <w:tmpl w:val="90E4E0B0"/>
    <w:lvl w:ilvl="0" w:tplc="856AA3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A3017E"/>
    <w:multiLevelType w:val="hybridMultilevel"/>
    <w:tmpl w:val="9C48F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93A65"/>
    <w:multiLevelType w:val="hybridMultilevel"/>
    <w:tmpl w:val="7018D180"/>
    <w:lvl w:ilvl="0" w:tplc="739467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6F24FD"/>
    <w:multiLevelType w:val="hybridMultilevel"/>
    <w:tmpl w:val="8CEEE902"/>
    <w:lvl w:ilvl="0" w:tplc="7CB012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B5A79C1"/>
    <w:multiLevelType w:val="hybridMultilevel"/>
    <w:tmpl w:val="10E2F316"/>
    <w:lvl w:ilvl="0" w:tplc="B3A2F0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77"/>
    <w:rsid w:val="000109F2"/>
    <w:rsid w:val="00015669"/>
    <w:rsid w:val="00053420"/>
    <w:rsid w:val="00065AA0"/>
    <w:rsid w:val="00070531"/>
    <w:rsid w:val="00082F92"/>
    <w:rsid w:val="000E0A87"/>
    <w:rsid w:val="001027E3"/>
    <w:rsid w:val="00117E88"/>
    <w:rsid w:val="00140826"/>
    <w:rsid w:val="001933D5"/>
    <w:rsid w:val="001A5F77"/>
    <w:rsid w:val="001C34C3"/>
    <w:rsid w:val="001D2C0E"/>
    <w:rsid w:val="001E1B2E"/>
    <w:rsid w:val="0020177E"/>
    <w:rsid w:val="00222FC4"/>
    <w:rsid w:val="00252426"/>
    <w:rsid w:val="002B0F0E"/>
    <w:rsid w:val="002C112C"/>
    <w:rsid w:val="002E2683"/>
    <w:rsid w:val="002F66FB"/>
    <w:rsid w:val="00300AD3"/>
    <w:rsid w:val="00301BF7"/>
    <w:rsid w:val="0031294C"/>
    <w:rsid w:val="00340E77"/>
    <w:rsid w:val="003500A7"/>
    <w:rsid w:val="00391F6E"/>
    <w:rsid w:val="003A476A"/>
    <w:rsid w:val="003B2B5C"/>
    <w:rsid w:val="003F683A"/>
    <w:rsid w:val="00477A40"/>
    <w:rsid w:val="004C4BDC"/>
    <w:rsid w:val="004C7F9F"/>
    <w:rsid w:val="00520EBF"/>
    <w:rsid w:val="00562C49"/>
    <w:rsid w:val="0059564E"/>
    <w:rsid w:val="005A0639"/>
    <w:rsid w:val="005B00A0"/>
    <w:rsid w:val="005E11D5"/>
    <w:rsid w:val="0064054F"/>
    <w:rsid w:val="00665BC2"/>
    <w:rsid w:val="006957F7"/>
    <w:rsid w:val="006F1BA7"/>
    <w:rsid w:val="006F4175"/>
    <w:rsid w:val="0071745A"/>
    <w:rsid w:val="00766414"/>
    <w:rsid w:val="00796B16"/>
    <w:rsid w:val="007D474C"/>
    <w:rsid w:val="007E1635"/>
    <w:rsid w:val="007E2C9E"/>
    <w:rsid w:val="00820A99"/>
    <w:rsid w:val="0082289B"/>
    <w:rsid w:val="008605DC"/>
    <w:rsid w:val="008F407A"/>
    <w:rsid w:val="009200B7"/>
    <w:rsid w:val="009439C2"/>
    <w:rsid w:val="009E03BC"/>
    <w:rsid w:val="00A14225"/>
    <w:rsid w:val="00A23152"/>
    <w:rsid w:val="00A3686C"/>
    <w:rsid w:val="00A3796A"/>
    <w:rsid w:val="00A71490"/>
    <w:rsid w:val="00A7584A"/>
    <w:rsid w:val="00A87237"/>
    <w:rsid w:val="00A91708"/>
    <w:rsid w:val="00AE3001"/>
    <w:rsid w:val="00B0525A"/>
    <w:rsid w:val="00B05571"/>
    <w:rsid w:val="00B52604"/>
    <w:rsid w:val="00B63637"/>
    <w:rsid w:val="00B64012"/>
    <w:rsid w:val="00B6533C"/>
    <w:rsid w:val="00B76CB5"/>
    <w:rsid w:val="00B81CA7"/>
    <w:rsid w:val="00B82187"/>
    <w:rsid w:val="00B83997"/>
    <w:rsid w:val="00BE547C"/>
    <w:rsid w:val="00C304FA"/>
    <w:rsid w:val="00C4218A"/>
    <w:rsid w:val="00C46DFB"/>
    <w:rsid w:val="00C65931"/>
    <w:rsid w:val="00C9349D"/>
    <w:rsid w:val="00D03BA0"/>
    <w:rsid w:val="00D114C0"/>
    <w:rsid w:val="00D25755"/>
    <w:rsid w:val="00D514B2"/>
    <w:rsid w:val="00D51950"/>
    <w:rsid w:val="00D7031A"/>
    <w:rsid w:val="00DC68F6"/>
    <w:rsid w:val="00DF6844"/>
    <w:rsid w:val="00E07304"/>
    <w:rsid w:val="00E12558"/>
    <w:rsid w:val="00E12F61"/>
    <w:rsid w:val="00E24870"/>
    <w:rsid w:val="00E24AC5"/>
    <w:rsid w:val="00E63279"/>
    <w:rsid w:val="00E876D4"/>
    <w:rsid w:val="00F04CF9"/>
    <w:rsid w:val="00F1494A"/>
    <w:rsid w:val="00F24B68"/>
    <w:rsid w:val="00F70B31"/>
    <w:rsid w:val="00F86323"/>
    <w:rsid w:val="00F91643"/>
    <w:rsid w:val="00FB2B6C"/>
    <w:rsid w:val="00FB2ECC"/>
    <w:rsid w:val="00FB5091"/>
    <w:rsid w:val="00FC66E0"/>
    <w:rsid w:val="00FD153E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1FC07-305B-41D5-8F89-EB241EF0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39C2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42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665BC2"/>
    <w:pPr>
      <w:shd w:val="clear" w:color="auto" w:fill="FFFFFF"/>
      <w:spacing w:before="600" w:after="300" w:line="324" w:lineRule="exact"/>
      <w:ind w:firstLine="580"/>
      <w:jc w:val="both"/>
    </w:pPr>
    <w:rPr>
      <w:rFonts w:eastAsia="Arial Unicode MS"/>
      <w:sz w:val="28"/>
      <w:szCs w:val="28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665BC2"/>
    <w:rPr>
      <w:rFonts w:ascii="Times New Roman" w:eastAsia="Arial Unicode MS" w:hAnsi="Times New Roman" w:cs="Times New Roman"/>
      <w:sz w:val="28"/>
      <w:szCs w:val="28"/>
      <w:shd w:val="clear" w:color="auto" w:fill="FFFFFF"/>
      <w:lang w:val="x-none" w:eastAsia="ru-RU"/>
    </w:rPr>
  </w:style>
  <w:style w:type="paragraph" w:customStyle="1" w:styleId="p4">
    <w:name w:val="p4"/>
    <w:basedOn w:val="a"/>
    <w:rsid w:val="001D2C0E"/>
    <w:pPr>
      <w:spacing w:before="100" w:beforeAutospacing="1" w:after="100" w:afterAutospacing="1"/>
    </w:pPr>
  </w:style>
  <w:style w:type="character" w:customStyle="1" w:styleId="s1">
    <w:name w:val="s1"/>
    <w:basedOn w:val="a0"/>
    <w:rsid w:val="001D2C0E"/>
  </w:style>
  <w:style w:type="paragraph" w:customStyle="1" w:styleId="p5">
    <w:name w:val="p5"/>
    <w:basedOn w:val="a"/>
    <w:rsid w:val="001D2C0E"/>
    <w:pPr>
      <w:spacing w:before="100" w:beforeAutospacing="1" w:after="100" w:afterAutospacing="1"/>
    </w:pPr>
  </w:style>
  <w:style w:type="paragraph" w:customStyle="1" w:styleId="p6">
    <w:name w:val="p6"/>
    <w:basedOn w:val="a"/>
    <w:rsid w:val="001D2C0E"/>
    <w:pPr>
      <w:spacing w:before="100" w:beforeAutospacing="1" w:after="100" w:afterAutospacing="1"/>
    </w:pPr>
  </w:style>
  <w:style w:type="paragraph" w:customStyle="1" w:styleId="p7">
    <w:name w:val="p7"/>
    <w:basedOn w:val="a"/>
    <w:rsid w:val="001D2C0E"/>
    <w:pPr>
      <w:spacing w:before="100" w:beforeAutospacing="1" w:after="100" w:afterAutospacing="1"/>
    </w:pPr>
  </w:style>
  <w:style w:type="paragraph" w:customStyle="1" w:styleId="p8">
    <w:name w:val="p8"/>
    <w:basedOn w:val="a"/>
    <w:rsid w:val="001D2C0E"/>
    <w:pPr>
      <w:spacing w:before="100" w:beforeAutospacing="1" w:after="100" w:afterAutospacing="1"/>
    </w:pPr>
  </w:style>
  <w:style w:type="character" w:customStyle="1" w:styleId="s2">
    <w:name w:val="s2"/>
    <w:basedOn w:val="a0"/>
    <w:rsid w:val="001D2C0E"/>
  </w:style>
  <w:style w:type="paragraph" w:customStyle="1" w:styleId="p9">
    <w:name w:val="p9"/>
    <w:basedOn w:val="a"/>
    <w:rsid w:val="001D2C0E"/>
    <w:pPr>
      <w:spacing w:before="100" w:beforeAutospacing="1" w:after="100" w:afterAutospacing="1"/>
    </w:pPr>
  </w:style>
  <w:style w:type="paragraph" w:customStyle="1" w:styleId="p1">
    <w:name w:val="p1"/>
    <w:basedOn w:val="a"/>
    <w:rsid w:val="001D2C0E"/>
    <w:pPr>
      <w:spacing w:before="100" w:beforeAutospacing="1" w:after="100" w:afterAutospacing="1"/>
    </w:pPr>
  </w:style>
  <w:style w:type="character" w:customStyle="1" w:styleId="s3">
    <w:name w:val="s3"/>
    <w:basedOn w:val="a0"/>
    <w:rsid w:val="001D2C0E"/>
  </w:style>
  <w:style w:type="paragraph" w:customStyle="1" w:styleId="p10">
    <w:name w:val="p10"/>
    <w:basedOn w:val="a"/>
    <w:rsid w:val="001D2C0E"/>
    <w:pPr>
      <w:spacing w:before="100" w:beforeAutospacing="1" w:after="100" w:afterAutospacing="1"/>
    </w:pPr>
  </w:style>
  <w:style w:type="paragraph" w:customStyle="1" w:styleId="p11">
    <w:name w:val="p11"/>
    <w:basedOn w:val="a"/>
    <w:rsid w:val="001D2C0E"/>
    <w:pPr>
      <w:spacing w:before="100" w:beforeAutospacing="1" w:after="100" w:afterAutospacing="1"/>
    </w:pPr>
  </w:style>
  <w:style w:type="paragraph" w:customStyle="1" w:styleId="p12">
    <w:name w:val="p12"/>
    <w:basedOn w:val="a"/>
    <w:rsid w:val="001D2C0E"/>
    <w:pPr>
      <w:spacing w:before="100" w:beforeAutospacing="1" w:after="100" w:afterAutospacing="1"/>
    </w:pPr>
  </w:style>
  <w:style w:type="character" w:customStyle="1" w:styleId="s4">
    <w:name w:val="s4"/>
    <w:basedOn w:val="a0"/>
    <w:rsid w:val="001D2C0E"/>
  </w:style>
  <w:style w:type="paragraph" w:customStyle="1" w:styleId="p13">
    <w:name w:val="p13"/>
    <w:basedOn w:val="a"/>
    <w:rsid w:val="001D2C0E"/>
    <w:pPr>
      <w:spacing w:before="100" w:beforeAutospacing="1" w:after="100" w:afterAutospacing="1"/>
    </w:pPr>
  </w:style>
  <w:style w:type="paragraph" w:customStyle="1" w:styleId="p14">
    <w:name w:val="p14"/>
    <w:basedOn w:val="a"/>
    <w:rsid w:val="001D2C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e097dd001fc33e4928ae6e578033bf75&amp;url=garantF1%3A%2F%2F12054874.300" TargetMode="External"/><Relationship Id="rId13" Type="http://schemas.openxmlformats.org/officeDocument/2006/relationships/hyperlink" Target="https://docviewer.yandex.ru/r.xml?sk=e097dd001fc33e4928ae6e578033bf75&amp;url=garantF1%3A%2F%2F12054874.27023" TargetMode="External"/><Relationship Id="rId18" Type="http://schemas.openxmlformats.org/officeDocument/2006/relationships/hyperlink" Target="https://docviewer.yandex.ru/r.xml?sk=e097dd001fc33e4928ae6e578033bf75&amp;url=garantF1%3A%2F%2F12084522.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viewer.yandex.ru/r.xml?sk=e097dd001fc33e4928ae6e578033bf75&amp;url=garantF1%3A%2F%2F10003000.0" TargetMode="External"/><Relationship Id="rId7" Type="http://schemas.openxmlformats.org/officeDocument/2006/relationships/hyperlink" Target="https://docviewer.yandex.ru/r.xml?sk=e097dd001fc33e4928ae6e578033bf75&amp;url=garantF1%3A%2F%2F12038258.4102" TargetMode="External"/><Relationship Id="rId12" Type="http://schemas.openxmlformats.org/officeDocument/2006/relationships/hyperlink" Target="https://docviewer.yandex.ru/r.xml?sk=e097dd001fc33e4928ae6e578033bf75&amp;url=garantF1%3A%2F%2F12054874.22" TargetMode="External"/><Relationship Id="rId17" Type="http://schemas.openxmlformats.org/officeDocument/2006/relationships/hyperlink" Target="https://docviewer.yandex.ru/r.xml?sk=e097dd001fc33e4928ae6e578033bf75&amp;url=garantF1%3A%2F%2F12084522.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viewer.yandex.ru/r.xml?sk=e097dd001fc33e4928ae6e578033bf75&amp;url=garantF1%3A%2F%2F12084522.54" TargetMode="External"/><Relationship Id="rId20" Type="http://schemas.openxmlformats.org/officeDocument/2006/relationships/hyperlink" Target="https://docviewer.yandex.ru/r.xml?sk=e097dd001fc33e4928ae6e578033bf75&amp;url=garantF1%3A%2F%2F890941.27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e097dd001fc33e4928ae6e578033bf75&amp;url=garantF1%3A%2F%2F12054874.27023" TargetMode="External"/><Relationship Id="rId11" Type="http://schemas.openxmlformats.org/officeDocument/2006/relationships/hyperlink" Target="https://docviewer.yandex.ru/r.xml?sk=e097dd001fc33e4928ae6e578033bf75&amp;url=garantF1%3A%2F%2F12038291.4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r.xml?sk=e097dd001fc33e4928ae6e578033bf75&amp;url=garantF1%3A%2F%2F10064072.18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viewer.yandex.ru/r.xml?sk=e097dd001fc33e4928ae6e578033bf75&amp;url=garantF1%3A%2F%2F12038258.51017" TargetMode="External"/><Relationship Id="rId19" Type="http://schemas.openxmlformats.org/officeDocument/2006/relationships/hyperlink" Target="https://docviewer.yandex.ru/r.xml?sk=e097dd001fc33e4928ae6e578033bf75&amp;url=garantF1%3A%2F%2F890941.2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e097dd001fc33e4928ae6e578033bf75&amp;url=garantF1%3A%2F%2F12054874.300" TargetMode="External"/><Relationship Id="rId14" Type="http://schemas.openxmlformats.org/officeDocument/2006/relationships/hyperlink" Target="https://docviewer.yandex.ru/r.xml?sk=e097dd001fc33e4928ae6e578033bf75&amp;url=garantF1%3A%2F%2F12054874.24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0C0F-53E1-4249-84C8-1BA8A3FA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5631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2015-08-26T10:49:00Z</cp:lastPrinted>
  <dcterms:created xsi:type="dcterms:W3CDTF">2015-08-26T10:24:00Z</dcterms:created>
  <dcterms:modified xsi:type="dcterms:W3CDTF">2015-08-31T05:57:00Z</dcterms:modified>
</cp:coreProperties>
</file>